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318" w:rsidRPr="002665A0" w:rsidRDefault="00586318" w:rsidP="002665A0">
      <w:pPr>
        <w:pStyle w:val="a4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2665A0">
        <w:rPr>
          <w:rFonts w:ascii="Times New Roman" w:hAnsi="Times New Roman" w:cs="Times New Roman"/>
          <w:sz w:val="28"/>
          <w:szCs w:val="28"/>
        </w:rPr>
        <w:t xml:space="preserve">УСИНОВЛЕННЯ </w:t>
      </w:r>
      <w:r w:rsidR="00EA65CC" w:rsidRPr="002665A0">
        <w:rPr>
          <w:rFonts w:ascii="Times New Roman" w:hAnsi="Times New Roman" w:cs="Times New Roman"/>
          <w:sz w:val="28"/>
          <w:szCs w:val="28"/>
        </w:rPr>
        <w:t>ДИТИНИ</w:t>
      </w:r>
    </w:p>
    <w:p w:rsidR="00586318" w:rsidRPr="002665A0" w:rsidRDefault="00586318" w:rsidP="002665A0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707D5" w:rsidRDefault="00BF148A" w:rsidP="002665A0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65A0">
        <w:rPr>
          <w:rFonts w:ascii="Times New Roman" w:hAnsi="Times New Roman" w:cs="Times New Roman"/>
          <w:sz w:val="28"/>
          <w:szCs w:val="28"/>
        </w:rPr>
        <w:t>У</w:t>
      </w:r>
      <w:r w:rsidR="00586318" w:rsidRPr="002665A0">
        <w:rPr>
          <w:rFonts w:ascii="Times New Roman" w:hAnsi="Times New Roman" w:cs="Times New Roman"/>
          <w:sz w:val="28"/>
          <w:szCs w:val="28"/>
        </w:rPr>
        <w:t>синовленням є прийняття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318" w:rsidRPr="002665A0">
        <w:rPr>
          <w:rFonts w:ascii="Times New Roman" w:hAnsi="Times New Roman" w:cs="Times New Roman"/>
          <w:sz w:val="28"/>
          <w:szCs w:val="28"/>
        </w:rPr>
        <w:t>усиновлювачем</w:t>
      </w:r>
      <w:proofErr w:type="spellEnd"/>
      <w:r w:rsidR="00586318" w:rsidRPr="002665A0">
        <w:rPr>
          <w:rFonts w:ascii="Times New Roman" w:hAnsi="Times New Roman" w:cs="Times New Roman"/>
          <w:sz w:val="28"/>
          <w:szCs w:val="28"/>
        </w:rPr>
        <w:t xml:space="preserve"> у свою сім’ю особи на правах дочки чи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="00586318" w:rsidRPr="002665A0">
        <w:rPr>
          <w:rFonts w:ascii="Times New Roman" w:hAnsi="Times New Roman" w:cs="Times New Roman"/>
          <w:sz w:val="28"/>
          <w:szCs w:val="28"/>
        </w:rPr>
        <w:t>сина, що</w:t>
      </w:r>
      <w:r w:rsidR="004707D5">
        <w:rPr>
          <w:rFonts w:ascii="Times New Roman" w:hAnsi="Times New Roman" w:cs="Times New Roman"/>
          <w:sz w:val="28"/>
          <w:szCs w:val="28"/>
        </w:rPr>
        <w:t xml:space="preserve"> здійснюється на підставі рішення </w:t>
      </w:r>
      <w:r w:rsidR="00586318" w:rsidRPr="002665A0">
        <w:rPr>
          <w:rFonts w:ascii="Times New Roman" w:hAnsi="Times New Roman" w:cs="Times New Roman"/>
          <w:sz w:val="28"/>
          <w:szCs w:val="28"/>
        </w:rPr>
        <w:t>суду.</w:t>
      </w:r>
    </w:p>
    <w:p w:rsidR="00BF148A" w:rsidRPr="002665A0" w:rsidRDefault="00BF148A" w:rsidP="002665A0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Усиновлення</w:t>
      </w:r>
      <w:r w:rsidR="00470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r w:rsidR="00470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провадиться у її</w:t>
      </w:r>
      <w:r w:rsidR="00470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найвищих</w:t>
      </w:r>
      <w:r w:rsidR="00470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інтересах для забезпечення</w:t>
      </w:r>
      <w:r w:rsidR="00470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стабільних та гармонійних умов її</w:t>
      </w:r>
      <w:r w:rsidR="00470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життя, відповідно до ст. 207 Сімейного кодексу України. </w:t>
      </w:r>
    </w:p>
    <w:p w:rsidR="004707D5" w:rsidRDefault="00586318" w:rsidP="002665A0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65A0">
        <w:rPr>
          <w:rFonts w:ascii="Times New Roman" w:hAnsi="Times New Roman" w:cs="Times New Roman"/>
          <w:sz w:val="28"/>
          <w:szCs w:val="28"/>
        </w:rPr>
        <w:t>Усиновленою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може бути дитина ( правовий статус дитини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має особа до досягнення нею повноліття ).</w:t>
      </w:r>
    </w:p>
    <w:p w:rsidR="008335B1" w:rsidRPr="002665A0" w:rsidRDefault="00586318" w:rsidP="002665A0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65A0">
        <w:rPr>
          <w:rFonts w:ascii="Times New Roman" w:hAnsi="Times New Roman" w:cs="Times New Roman"/>
          <w:sz w:val="28"/>
          <w:szCs w:val="28"/>
        </w:rPr>
        <w:t>У виняткових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випадках суд може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постановити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рішення про усиновлення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повнолітньої особи, яка не має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матері,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батька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або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була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позбавлена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їхнього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піклування.</w:t>
      </w:r>
      <w:r w:rsidRPr="002665A0">
        <w:rPr>
          <w:rFonts w:ascii="Times New Roman" w:hAnsi="Times New Roman" w:cs="Times New Roman"/>
          <w:sz w:val="28"/>
          <w:szCs w:val="28"/>
        </w:rPr>
        <w:br/>
        <w:t>Дитина, покинута в пологовому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будинку, іншому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закладі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охорони</w:t>
      </w:r>
      <w:r w:rsidR="00834B9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здоров’я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або яку відмовилися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забрати з них батьки, інші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родичі, може бути усиновлена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після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досягнення нею двомісячного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віку. Дитина, яку було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підкинуто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чи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знайдено, може бути усиновлена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після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спливу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двох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місяців з часу її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знайдення.</w:t>
      </w:r>
      <w:r w:rsidRPr="002665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665A0">
        <w:rPr>
          <w:rFonts w:ascii="Times New Roman" w:hAnsi="Times New Roman" w:cs="Times New Roman"/>
          <w:sz w:val="28"/>
          <w:szCs w:val="28"/>
        </w:rPr>
        <w:t>Усиновлювачем</w:t>
      </w:r>
      <w:proofErr w:type="spellEnd"/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дитини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 xml:space="preserve">може бути дієздатна особа віком не молодша 21 року, за винятком, коли </w:t>
      </w:r>
      <w:proofErr w:type="spellStart"/>
      <w:r w:rsidRPr="002665A0">
        <w:rPr>
          <w:rFonts w:ascii="Times New Roman" w:hAnsi="Times New Roman" w:cs="Times New Roman"/>
          <w:sz w:val="28"/>
          <w:szCs w:val="28"/>
        </w:rPr>
        <w:t>усиновлювач</w:t>
      </w:r>
      <w:proofErr w:type="spellEnd"/>
      <w:r w:rsidRPr="002665A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665A0">
        <w:rPr>
          <w:rFonts w:ascii="Times New Roman" w:hAnsi="Times New Roman" w:cs="Times New Roman"/>
          <w:sz w:val="28"/>
          <w:szCs w:val="28"/>
        </w:rPr>
        <w:t>родичем</w:t>
      </w:r>
      <w:proofErr w:type="spellEnd"/>
      <w:r w:rsidRPr="002665A0">
        <w:rPr>
          <w:rFonts w:ascii="Times New Roman" w:hAnsi="Times New Roman" w:cs="Times New Roman"/>
          <w:sz w:val="28"/>
          <w:szCs w:val="28"/>
        </w:rPr>
        <w:t xml:space="preserve"> дитини. </w:t>
      </w:r>
      <w:proofErr w:type="spellStart"/>
      <w:r w:rsidRPr="002665A0">
        <w:rPr>
          <w:rFonts w:ascii="Times New Roman" w:hAnsi="Times New Roman" w:cs="Times New Roman"/>
          <w:sz w:val="28"/>
          <w:szCs w:val="28"/>
        </w:rPr>
        <w:t>Усиновлювачем</w:t>
      </w:r>
      <w:proofErr w:type="spellEnd"/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може бути особа, що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старша за дитину, яку вона бажає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усиновити, не менш як на 15 років. Різниця у віці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між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D5">
        <w:rPr>
          <w:rFonts w:ascii="Times New Roman" w:hAnsi="Times New Roman" w:cs="Times New Roman"/>
          <w:sz w:val="28"/>
          <w:szCs w:val="28"/>
        </w:rPr>
        <w:t>у</w:t>
      </w:r>
      <w:r w:rsidRPr="002665A0">
        <w:rPr>
          <w:rFonts w:ascii="Times New Roman" w:hAnsi="Times New Roman" w:cs="Times New Roman"/>
          <w:sz w:val="28"/>
          <w:szCs w:val="28"/>
        </w:rPr>
        <w:t>синовлювачем</w:t>
      </w:r>
      <w:proofErr w:type="spellEnd"/>
      <w:r w:rsidRPr="002665A0">
        <w:rPr>
          <w:rFonts w:ascii="Times New Roman" w:hAnsi="Times New Roman" w:cs="Times New Roman"/>
          <w:sz w:val="28"/>
          <w:szCs w:val="28"/>
        </w:rPr>
        <w:t xml:space="preserve"> та дитиною не може</w:t>
      </w:r>
      <w:r w:rsidR="004707D5">
        <w:rPr>
          <w:rFonts w:ascii="Times New Roman" w:hAnsi="Times New Roman" w:cs="Times New Roman"/>
          <w:sz w:val="28"/>
          <w:szCs w:val="28"/>
        </w:rPr>
        <w:t xml:space="preserve"> бут</w:t>
      </w:r>
      <w:r w:rsidRPr="002665A0">
        <w:rPr>
          <w:rFonts w:ascii="Times New Roman" w:hAnsi="Times New Roman" w:cs="Times New Roman"/>
          <w:sz w:val="28"/>
          <w:szCs w:val="28"/>
        </w:rPr>
        <w:t>и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більшою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ніж 45 років.</w:t>
      </w:r>
      <w:r w:rsidR="00834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A0">
        <w:rPr>
          <w:rFonts w:ascii="Times New Roman" w:hAnsi="Times New Roman" w:cs="Times New Roman"/>
          <w:sz w:val="28"/>
          <w:szCs w:val="28"/>
        </w:rPr>
        <w:t>Усиновлювачами</w:t>
      </w:r>
      <w:proofErr w:type="spellEnd"/>
      <w:r w:rsidRPr="002665A0">
        <w:rPr>
          <w:rFonts w:ascii="Times New Roman" w:hAnsi="Times New Roman" w:cs="Times New Roman"/>
          <w:sz w:val="28"/>
          <w:szCs w:val="28"/>
        </w:rPr>
        <w:t xml:space="preserve"> не можуть бути особи однієї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статі.</w:t>
      </w:r>
      <w:r w:rsidR="00834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A0">
        <w:rPr>
          <w:rFonts w:ascii="Times New Roman" w:hAnsi="Times New Roman" w:cs="Times New Roman"/>
          <w:sz w:val="28"/>
          <w:szCs w:val="28"/>
        </w:rPr>
        <w:t>Усиновлювачами</w:t>
      </w:r>
      <w:proofErr w:type="spellEnd"/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можуть бути подружжя, а також (на розсуд суду) особи, які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проживають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однієї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сім’єю. </w:t>
      </w:r>
      <w:r w:rsidRPr="002665A0">
        <w:rPr>
          <w:rFonts w:ascii="Times New Roman" w:hAnsi="Times New Roman" w:cs="Times New Roman"/>
          <w:sz w:val="28"/>
          <w:szCs w:val="28"/>
        </w:rPr>
        <w:br/>
        <w:t>Кількість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дітей, яку може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 xml:space="preserve">усиновити один </w:t>
      </w:r>
      <w:proofErr w:type="spellStart"/>
      <w:r w:rsidRPr="002665A0">
        <w:rPr>
          <w:rFonts w:ascii="Times New Roman" w:hAnsi="Times New Roman" w:cs="Times New Roman"/>
          <w:sz w:val="28"/>
          <w:szCs w:val="28"/>
        </w:rPr>
        <w:t>усиновлювач</w:t>
      </w:r>
      <w:proofErr w:type="spellEnd"/>
      <w:r w:rsidRPr="002665A0">
        <w:rPr>
          <w:rFonts w:ascii="Times New Roman" w:hAnsi="Times New Roman" w:cs="Times New Roman"/>
          <w:sz w:val="28"/>
          <w:szCs w:val="28"/>
        </w:rPr>
        <w:t>, законом не обмежується.</w:t>
      </w:r>
      <w:r w:rsidRPr="002665A0">
        <w:rPr>
          <w:rFonts w:ascii="Times New Roman" w:hAnsi="Times New Roman" w:cs="Times New Roman"/>
          <w:sz w:val="28"/>
          <w:szCs w:val="28"/>
        </w:rPr>
        <w:br/>
        <w:t xml:space="preserve">Не можуть бути </w:t>
      </w:r>
      <w:proofErr w:type="spellStart"/>
      <w:r w:rsidRPr="002665A0">
        <w:rPr>
          <w:rFonts w:ascii="Times New Roman" w:hAnsi="Times New Roman" w:cs="Times New Roman"/>
          <w:sz w:val="28"/>
          <w:szCs w:val="28"/>
        </w:rPr>
        <w:t>усиновлювачами</w:t>
      </w:r>
      <w:proofErr w:type="spellEnd"/>
      <w:r w:rsidRPr="002665A0">
        <w:rPr>
          <w:rFonts w:ascii="Times New Roman" w:hAnsi="Times New Roman" w:cs="Times New Roman"/>
          <w:sz w:val="28"/>
          <w:szCs w:val="28"/>
        </w:rPr>
        <w:t xml:space="preserve"> особи, які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обмежені у дієздатності, визнані</w:t>
      </w:r>
      <w:r w:rsidR="004707D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недієздатними, позбавлені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батьківських прав, якщо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ці права не були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поновлені, були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A0">
        <w:rPr>
          <w:rFonts w:ascii="Times New Roman" w:hAnsi="Times New Roman" w:cs="Times New Roman"/>
          <w:sz w:val="28"/>
          <w:szCs w:val="28"/>
        </w:rPr>
        <w:t>усиновлювачами</w:t>
      </w:r>
      <w:proofErr w:type="spellEnd"/>
      <w:r w:rsidRPr="002665A0">
        <w:rPr>
          <w:rFonts w:ascii="Times New Roman" w:hAnsi="Times New Roman" w:cs="Times New Roman"/>
          <w:sz w:val="28"/>
          <w:szCs w:val="28"/>
        </w:rPr>
        <w:t xml:space="preserve"> (опікунами, піклувальниками, прийомними батьками, батьками-вихователями) іншої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дитини, але усиновлення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було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скасовано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або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визнано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недійсним (було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припинено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опіку, піклування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чи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діяльність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прийомної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сім'ї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або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дитячого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будинку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сімейного типу) іншої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дитини, але усиновлення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було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скасовано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або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визнано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недійсним з їхньої вини, перебувають на обліку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або на лікуванні у психоневрологічному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чи</w:t>
      </w:r>
      <w:r w:rsidR="008335B1" w:rsidRPr="002665A0">
        <w:rPr>
          <w:rFonts w:ascii="Times New Roman" w:hAnsi="Times New Roman" w:cs="Times New Roman"/>
          <w:sz w:val="28"/>
          <w:szCs w:val="28"/>
        </w:rPr>
        <w:t xml:space="preserve"> н</w:t>
      </w:r>
      <w:r w:rsidRPr="002665A0">
        <w:rPr>
          <w:rFonts w:ascii="Times New Roman" w:hAnsi="Times New Roman" w:cs="Times New Roman"/>
          <w:sz w:val="28"/>
          <w:szCs w:val="28"/>
        </w:rPr>
        <w:t>аркологічному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диспансері, зловживають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спиртними напоями або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наркотичними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засобами, не мають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постійного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місця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проживання та постійного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заробітку (доходу), страждають на хвороби, перелік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яких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затверджений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центральним органом виконавчої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влади, що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забезпечує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формування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державної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політики у сфері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охорони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здоров’я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України, є іноземцями, які не перебувають у шлюбі, крім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випадків, коли іноземець є родичем дитини; були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засуджені за злочини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проти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життя і здоров'я, волі, честі та гідності, статевої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свободи та статевої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недоторканості особи, проти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громадської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безпеки, громадського порядку та моральності, у сфері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обігу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наркотичних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засобів, психотропних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речовин, їх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аналогів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або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прекурсорів, а також за злочини, передбачені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статтями 148, 150, 150-1, 164, 166, 167, 169, 181, 187, 324, 442 Кримінального кодексу України, або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мають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непогашену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чи не зняту в установленому законом порядку судимість за вчинення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інших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злочинів;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lastRenderedPageBreak/>
        <w:t>за станом здоров'я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потребують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постійного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стороннього догляду; є особами без громадянства; перебувають у шлюбі з особою, яка відповідно до пунктів 3-6, 8 і 10 цієї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 xml:space="preserve">статті не може бути </w:t>
      </w:r>
      <w:proofErr w:type="spellStart"/>
      <w:r w:rsidRPr="002665A0">
        <w:rPr>
          <w:rFonts w:ascii="Times New Roman" w:hAnsi="Times New Roman" w:cs="Times New Roman"/>
          <w:sz w:val="28"/>
          <w:szCs w:val="28"/>
        </w:rPr>
        <w:t>усиновлювачем</w:t>
      </w:r>
      <w:proofErr w:type="spellEnd"/>
      <w:r w:rsidRPr="002665A0">
        <w:rPr>
          <w:rFonts w:ascii="Times New Roman" w:hAnsi="Times New Roman" w:cs="Times New Roman"/>
          <w:sz w:val="28"/>
          <w:szCs w:val="28"/>
        </w:rPr>
        <w:t>. Також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не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 xml:space="preserve">можуть бути </w:t>
      </w:r>
      <w:proofErr w:type="spellStart"/>
      <w:r w:rsidRPr="002665A0">
        <w:rPr>
          <w:rFonts w:ascii="Times New Roman" w:hAnsi="Times New Roman" w:cs="Times New Roman"/>
          <w:sz w:val="28"/>
          <w:szCs w:val="28"/>
        </w:rPr>
        <w:t>усиновлювачами</w:t>
      </w:r>
      <w:proofErr w:type="spellEnd"/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інші особи, інтереси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яких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суперечать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інтересам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дитини.</w:t>
      </w:r>
      <w:r w:rsidRPr="002665A0">
        <w:rPr>
          <w:rFonts w:ascii="Times New Roman" w:hAnsi="Times New Roman" w:cs="Times New Roman"/>
          <w:sz w:val="28"/>
          <w:szCs w:val="28"/>
        </w:rPr>
        <w:br/>
        <w:t>Усиновлення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дитини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здійснюється за вільною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згодою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її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обох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батьків, яка може бути дана ними лише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після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досягнення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дитиною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двомісячного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віку. Усиновлення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неможливе, якщо батьки відмовляються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дати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згоду на нього. Це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пояснюється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тим, що вони у першу чергу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наділяються правами (обов’язками), пов’язаними з вихованням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своїх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 xml:space="preserve">дітей. </w:t>
      </w:r>
    </w:p>
    <w:p w:rsidR="004F1666" w:rsidRDefault="00586318" w:rsidP="004F1666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65A0">
        <w:rPr>
          <w:rFonts w:ascii="Times New Roman" w:hAnsi="Times New Roman" w:cs="Times New Roman"/>
          <w:sz w:val="28"/>
          <w:szCs w:val="28"/>
        </w:rPr>
        <w:t>Наділення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батьківськими правами інших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осіб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спричиняє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втрату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цих прав батьками.</w:t>
      </w:r>
      <w:r w:rsidRPr="002665A0">
        <w:rPr>
          <w:rFonts w:ascii="Times New Roman" w:hAnsi="Times New Roman" w:cs="Times New Roman"/>
          <w:sz w:val="28"/>
          <w:szCs w:val="28"/>
        </w:rPr>
        <w:br/>
        <w:t>Письмова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згода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батьків на усиновлення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засвідчується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нотаріусом. Мати, батько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дитини</w:t>
      </w:r>
      <w:r w:rsidR="00C861F5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мають право відкликати свою згоду на усиновлення до набрання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чинності</w:t>
      </w:r>
      <w:r w:rsidR="004F1666">
        <w:rPr>
          <w:rFonts w:ascii="Times New Roman" w:hAnsi="Times New Roman" w:cs="Times New Roman"/>
          <w:sz w:val="28"/>
          <w:szCs w:val="28"/>
        </w:rPr>
        <w:t xml:space="preserve"> рішенням суду про усиновлення.</w:t>
      </w:r>
    </w:p>
    <w:p w:rsidR="0002071E" w:rsidRDefault="00586318" w:rsidP="004F1666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65A0">
        <w:rPr>
          <w:rFonts w:ascii="Times New Roman" w:hAnsi="Times New Roman" w:cs="Times New Roman"/>
          <w:sz w:val="28"/>
          <w:szCs w:val="28"/>
        </w:rPr>
        <w:t>Для усиновлення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дитини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потрібна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її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згода, якщо вона досягла такого віку та рівня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розвитку, що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може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її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висловити.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Усиновлення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провадиться без згоди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дитини, якщо вона у зв’язку з віком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або станом здоров’я не усвідомлює факту усиновлення. Якщо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дитина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проживає у сім’ї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A0">
        <w:rPr>
          <w:rFonts w:ascii="Times New Roman" w:hAnsi="Times New Roman" w:cs="Times New Roman"/>
          <w:sz w:val="28"/>
          <w:szCs w:val="28"/>
        </w:rPr>
        <w:t>усиновлювачів</w:t>
      </w:r>
      <w:proofErr w:type="spellEnd"/>
      <w:r w:rsidRPr="002665A0">
        <w:rPr>
          <w:rFonts w:ascii="Times New Roman" w:hAnsi="Times New Roman" w:cs="Times New Roman"/>
          <w:sz w:val="28"/>
          <w:szCs w:val="28"/>
        </w:rPr>
        <w:t xml:space="preserve"> і вважає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їх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своїми батьками,</w:t>
      </w:r>
      <w:r w:rsidR="00834B9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то</w:t>
      </w:r>
      <w:r w:rsidR="00834B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665A0">
        <w:rPr>
          <w:rFonts w:ascii="Times New Roman" w:hAnsi="Times New Roman" w:cs="Times New Roman"/>
          <w:sz w:val="28"/>
          <w:szCs w:val="28"/>
        </w:rPr>
        <w:t>згода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дитини на усиновлення не потрібна.</w:t>
      </w:r>
      <w:r w:rsidRPr="002665A0">
        <w:rPr>
          <w:rFonts w:ascii="Times New Roman" w:hAnsi="Times New Roman" w:cs="Times New Roman"/>
          <w:sz w:val="28"/>
          <w:szCs w:val="28"/>
        </w:rPr>
        <w:br/>
        <w:t>Усиновлення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дитини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провадиться без згоди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батьків, якщо вони невідомі, визнані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безвісно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відсутніми, визнані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недієздатними, позбавлені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батьківських прав щодо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 xml:space="preserve">дитини, яка </w:t>
      </w:r>
      <w:proofErr w:type="spellStart"/>
      <w:r w:rsidRPr="002665A0">
        <w:rPr>
          <w:rFonts w:ascii="Times New Roman" w:hAnsi="Times New Roman" w:cs="Times New Roman"/>
          <w:sz w:val="28"/>
          <w:szCs w:val="28"/>
        </w:rPr>
        <w:t>усиновлюється</w:t>
      </w:r>
      <w:proofErr w:type="spellEnd"/>
      <w:r w:rsidRPr="002665A0">
        <w:rPr>
          <w:rFonts w:ascii="Times New Roman" w:hAnsi="Times New Roman" w:cs="Times New Roman"/>
          <w:sz w:val="28"/>
          <w:szCs w:val="28"/>
        </w:rPr>
        <w:t>, протягом 2 місяців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після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народження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дитини не забрали її на виховання до себе в сім’ю та запис про них у книзі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реєстрації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народжень вчинено відповідно до статті 135 Сімейного кодексу України. Усиновлення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дитини</w:t>
      </w:r>
      <w:r w:rsidR="004F1666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може бути проведено без згоди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повнолітніх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батьків, якщо судом буде встановлено, що вони, не проживаючи з дитиною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понад 6 місяців без поважних причин, не проявляють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щодо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неї</w:t>
      </w:r>
      <w:r w:rsidR="0002071E">
        <w:rPr>
          <w:rFonts w:ascii="Times New Roman" w:hAnsi="Times New Roman" w:cs="Times New Roman"/>
          <w:sz w:val="28"/>
          <w:szCs w:val="28"/>
        </w:rPr>
        <w:t xml:space="preserve"> батьківської т</w:t>
      </w:r>
      <w:r w:rsidRPr="002665A0">
        <w:rPr>
          <w:rFonts w:ascii="Times New Roman" w:hAnsi="Times New Roman" w:cs="Times New Roman"/>
          <w:sz w:val="28"/>
          <w:szCs w:val="28"/>
        </w:rPr>
        <w:t>урботи та піклування, не виховують та не утримують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її.</w:t>
      </w:r>
      <w:r w:rsidRPr="002665A0">
        <w:rPr>
          <w:rFonts w:ascii="Times New Roman" w:hAnsi="Times New Roman" w:cs="Times New Roman"/>
          <w:sz w:val="28"/>
          <w:szCs w:val="28"/>
        </w:rPr>
        <w:br/>
        <w:t>На усиновлення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дитини одним із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подружжя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потрібна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письмова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згода другого з подружжя, засвідчена</w:t>
      </w:r>
      <w:r w:rsidR="0002071E">
        <w:rPr>
          <w:rFonts w:ascii="Times New Roman" w:hAnsi="Times New Roman" w:cs="Times New Roman"/>
          <w:sz w:val="28"/>
          <w:szCs w:val="28"/>
        </w:rPr>
        <w:t xml:space="preserve"> нотаріально. </w:t>
      </w:r>
    </w:p>
    <w:p w:rsidR="0002071E" w:rsidRDefault="00586318" w:rsidP="004F1666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65A0">
        <w:rPr>
          <w:rFonts w:ascii="Times New Roman" w:hAnsi="Times New Roman" w:cs="Times New Roman"/>
          <w:sz w:val="28"/>
          <w:szCs w:val="28"/>
        </w:rPr>
        <w:t>Усиновлення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вважається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здійсненим у день набрання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чинності</w:t>
      </w:r>
      <w:r w:rsidR="0002071E">
        <w:rPr>
          <w:rFonts w:ascii="Times New Roman" w:hAnsi="Times New Roman" w:cs="Times New Roman"/>
          <w:sz w:val="28"/>
          <w:szCs w:val="28"/>
        </w:rPr>
        <w:t xml:space="preserve"> рішенням суду про усиновлення.</w:t>
      </w:r>
    </w:p>
    <w:p w:rsidR="0002071E" w:rsidRDefault="00586318" w:rsidP="004F1666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65A0">
        <w:rPr>
          <w:rFonts w:ascii="Times New Roman" w:hAnsi="Times New Roman" w:cs="Times New Roman"/>
          <w:sz w:val="28"/>
          <w:szCs w:val="28"/>
        </w:rPr>
        <w:t>Згідно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статті 228 Сімейного кодексу України особи, яким у зв’язку з виконанням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службових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обов’язків доступна інформація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щодо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усиновлення, а також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інші особи, яким став відомий факт усиновлення, зобов’язані не розголошувати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її, зокрема і тоді, коли усиновлення для самої</w:t>
      </w:r>
      <w:r w:rsidR="0002071E">
        <w:rPr>
          <w:rFonts w:ascii="Times New Roman" w:hAnsi="Times New Roman" w:cs="Times New Roman"/>
          <w:sz w:val="28"/>
          <w:szCs w:val="28"/>
        </w:rPr>
        <w:t xml:space="preserve"> дитини не є таємним.</w:t>
      </w:r>
    </w:p>
    <w:p w:rsidR="00586318" w:rsidRPr="002665A0" w:rsidRDefault="00586318" w:rsidP="004F1666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665A0">
        <w:rPr>
          <w:rFonts w:ascii="Times New Roman" w:hAnsi="Times New Roman" w:cs="Times New Roman"/>
          <w:sz w:val="28"/>
          <w:szCs w:val="28"/>
        </w:rPr>
        <w:t>Відомості про усиновлення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видаються судом лише за згодою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A0">
        <w:rPr>
          <w:rFonts w:ascii="Times New Roman" w:hAnsi="Times New Roman" w:cs="Times New Roman"/>
          <w:sz w:val="28"/>
          <w:szCs w:val="28"/>
        </w:rPr>
        <w:t>усиновлювача</w:t>
      </w:r>
      <w:proofErr w:type="spellEnd"/>
      <w:r w:rsidRPr="002665A0">
        <w:rPr>
          <w:rFonts w:ascii="Times New Roman" w:hAnsi="Times New Roman" w:cs="Times New Roman"/>
          <w:sz w:val="28"/>
          <w:szCs w:val="28"/>
        </w:rPr>
        <w:t>, крім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випадків, коли такі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відомості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потрібні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правоохоронним органам, суду у зв’язку з цивільною справою чи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кримінальним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провадженням. Особи, які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розголосили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таємницю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усиновлення, несуть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відповідальність, встановлену законом.</w:t>
      </w:r>
    </w:p>
    <w:p w:rsidR="008335B1" w:rsidRPr="002665A0" w:rsidRDefault="008335B1" w:rsidP="002665A0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рішення суду про усиновлення в актовому записі про народження</w:t>
      </w:r>
      <w:r w:rsidR="0002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змінюються</w:t>
      </w:r>
      <w:r w:rsidR="0002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відомості</w:t>
      </w:r>
      <w:r w:rsidR="0002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r w:rsidR="0002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батьків, дитини, у тому числі</w:t>
      </w:r>
      <w:r w:rsidR="0002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дати та місця</w:t>
      </w:r>
      <w:r w:rsidR="0002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r w:rsidR="0002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народження, дати</w:t>
      </w:r>
      <w:r w:rsidR="0002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державної</w:t>
      </w:r>
      <w:r w:rsidR="0002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реєстрації</w:t>
      </w:r>
      <w:r w:rsidR="0002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народження. </w:t>
      </w:r>
    </w:p>
    <w:p w:rsidR="0002071E" w:rsidRDefault="008335B1" w:rsidP="002665A0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Якщо Вам необхідна</w:t>
      </w:r>
      <w:r w:rsidR="0002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правова</w:t>
      </w:r>
      <w:r w:rsidR="0002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консультація, звертайтесь до </w:t>
      </w:r>
      <w:proofErr w:type="spellStart"/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правопросвітницького</w:t>
      </w:r>
      <w:proofErr w:type="spellEnd"/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проекту Міністерства</w:t>
      </w:r>
      <w:r w:rsidR="0002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юстиції</w:t>
      </w:r>
      <w:r w:rsidR="0002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України «Я МАЮ ПРАВО!» 0800 213 103. </w:t>
      </w:r>
    </w:p>
    <w:p w:rsidR="008335B1" w:rsidRPr="002665A0" w:rsidRDefault="008335B1" w:rsidP="002665A0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Тут Ви можете отримати не тільки</w:t>
      </w:r>
      <w:r w:rsidR="0002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правову</w:t>
      </w:r>
      <w:r w:rsidR="0002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консультацію, але й безкоштовні</w:t>
      </w:r>
      <w:r w:rsidR="0002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послуги адвоката від</w:t>
      </w:r>
      <w:r w:rsidR="0002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держави.</w:t>
      </w:r>
    </w:p>
    <w:p w:rsidR="008335B1" w:rsidRPr="002665A0" w:rsidRDefault="008335B1" w:rsidP="002665A0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35B1" w:rsidRPr="002665A0" w:rsidRDefault="008335B1" w:rsidP="002665A0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2071E" w:rsidRDefault="008335B1" w:rsidP="0002071E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2665A0">
        <w:rPr>
          <w:rFonts w:ascii="Times New Roman" w:hAnsi="Times New Roman" w:cs="Times New Roman"/>
          <w:sz w:val="28"/>
          <w:szCs w:val="28"/>
        </w:rPr>
        <w:t xml:space="preserve">Начальник Подільського районного </w:t>
      </w:r>
    </w:p>
    <w:p w:rsidR="0002071E" w:rsidRDefault="0002071E" w:rsidP="0002071E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35B1" w:rsidRPr="002665A0">
        <w:rPr>
          <w:rFonts w:ascii="Times New Roman" w:hAnsi="Times New Roman" w:cs="Times New Roman"/>
          <w:sz w:val="28"/>
          <w:szCs w:val="28"/>
        </w:rPr>
        <w:t>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5B1" w:rsidRPr="002665A0">
        <w:rPr>
          <w:rFonts w:ascii="Times New Roman" w:hAnsi="Times New Roman" w:cs="Times New Roman"/>
          <w:sz w:val="28"/>
          <w:szCs w:val="28"/>
        </w:rPr>
        <w:t>державної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5B1" w:rsidRPr="002665A0">
        <w:rPr>
          <w:rFonts w:ascii="Times New Roman" w:hAnsi="Times New Roman" w:cs="Times New Roman"/>
          <w:sz w:val="28"/>
          <w:szCs w:val="28"/>
        </w:rPr>
        <w:t>реєстрації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5B1" w:rsidRPr="002665A0">
        <w:rPr>
          <w:rFonts w:ascii="Times New Roman" w:hAnsi="Times New Roman" w:cs="Times New Roman"/>
          <w:sz w:val="28"/>
          <w:szCs w:val="28"/>
        </w:rPr>
        <w:t>актів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5B1" w:rsidRPr="002665A0">
        <w:rPr>
          <w:rFonts w:ascii="Times New Roman" w:hAnsi="Times New Roman" w:cs="Times New Roman"/>
          <w:sz w:val="28"/>
          <w:szCs w:val="28"/>
        </w:rPr>
        <w:t xml:space="preserve">цивільного стану </w:t>
      </w:r>
    </w:p>
    <w:p w:rsidR="0002071E" w:rsidRDefault="008335B1" w:rsidP="0002071E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2665A0">
        <w:rPr>
          <w:rFonts w:ascii="Times New Roman" w:hAnsi="Times New Roman" w:cs="Times New Roman"/>
          <w:sz w:val="28"/>
          <w:szCs w:val="28"/>
        </w:rPr>
        <w:t>Головного територіального</w:t>
      </w:r>
      <w:r w:rsidR="00020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7FB" w:rsidRDefault="0002071E" w:rsidP="00EF57FB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335B1" w:rsidRPr="002665A0">
        <w:rPr>
          <w:rFonts w:ascii="Times New Roman" w:hAnsi="Times New Roman" w:cs="Times New Roman"/>
          <w:sz w:val="28"/>
          <w:szCs w:val="28"/>
        </w:rPr>
        <w:t>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5B1" w:rsidRPr="002665A0">
        <w:rPr>
          <w:rFonts w:ascii="Times New Roman" w:hAnsi="Times New Roman" w:cs="Times New Roman"/>
          <w:sz w:val="28"/>
          <w:szCs w:val="28"/>
        </w:rPr>
        <w:t>юстиції у місті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5B1" w:rsidRPr="002665A0">
        <w:rPr>
          <w:rFonts w:ascii="Times New Roman" w:hAnsi="Times New Roman" w:cs="Times New Roman"/>
          <w:sz w:val="28"/>
          <w:szCs w:val="28"/>
        </w:rPr>
        <w:t>Києві</w:t>
      </w:r>
    </w:p>
    <w:p w:rsidR="00EF57FB" w:rsidRDefault="00EF57FB" w:rsidP="00EF57FB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EF57FB" w:rsidRDefault="008335B1" w:rsidP="00EF57FB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2665A0">
        <w:rPr>
          <w:rFonts w:ascii="Times New Roman" w:hAnsi="Times New Roman" w:cs="Times New Roman"/>
          <w:sz w:val="28"/>
          <w:szCs w:val="28"/>
        </w:rPr>
        <w:t>Макаренко Наталія</w:t>
      </w:r>
      <w:r w:rsidR="00EF57FB">
        <w:rPr>
          <w:rFonts w:ascii="Times New Roman" w:hAnsi="Times New Roman" w:cs="Times New Roman"/>
          <w:sz w:val="28"/>
          <w:szCs w:val="28"/>
        </w:rPr>
        <w:t xml:space="preserve"> </w:t>
      </w:r>
      <w:r w:rsidRPr="002665A0">
        <w:rPr>
          <w:rFonts w:ascii="Times New Roman" w:hAnsi="Times New Roman" w:cs="Times New Roman"/>
          <w:sz w:val="28"/>
          <w:szCs w:val="28"/>
        </w:rPr>
        <w:t>Віталіївна</w:t>
      </w:r>
    </w:p>
    <w:p w:rsidR="00B531C5" w:rsidRPr="002665A0" w:rsidRDefault="00B531C5" w:rsidP="00EF57FB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sectPr w:rsidR="00B531C5" w:rsidRPr="002665A0" w:rsidSect="00F1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318"/>
    <w:rsid w:val="0002071E"/>
    <w:rsid w:val="002665A0"/>
    <w:rsid w:val="004707D5"/>
    <w:rsid w:val="004F1666"/>
    <w:rsid w:val="00586318"/>
    <w:rsid w:val="006833E8"/>
    <w:rsid w:val="00753D5C"/>
    <w:rsid w:val="008335B1"/>
    <w:rsid w:val="00834B96"/>
    <w:rsid w:val="00A245D0"/>
    <w:rsid w:val="00B531C5"/>
    <w:rsid w:val="00BF148A"/>
    <w:rsid w:val="00C861F5"/>
    <w:rsid w:val="00EA65CC"/>
    <w:rsid w:val="00EF57FB"/>
    <w:rsid w:val="00F1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1FB9"/>
  <w15:docId w15:val="{1196868F-C962-466A-B1DB-3D2D428B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6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3908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Рацс Подільський</dc:creator>
  <cp:keywords/>
  <dc:description/>
  <cp:lastModifiedBy>Бондар Сергій Олександрович</cp:lastModifiedBy>
  <cp:revision>9</cp:revision>
  <dcterms:created xsi:type="dcterms:W3CDTF">2019-01-12T09:44:00Z</dcterms:created>
  <dcterms:modified xsi:type="dcterms:W3CDTF">2019-01-17T13:11:00Z</dcterms:modified>
</cp:coreProperties>
</file>