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93" w:rsidRDefault="00A663FE" w:rsidP="00226899">
      <w:pPr>
        <w:pStyle w:val="a4"/>
        <w:ind w:firstLine="709"/>
        <w:jc w:val="both"/>
        <w:rPr>
          <w:rFonts w:ascii="Times New Roman" w:hAnsi="Times New Roman" w:cs="Times New Roman"/>
          <w:b/>
          <w:sz w:val="28"/>
          <w:szCs w:val="28"/>
        </w:rPr>
      </w:pPr>
      <w:r w:rsidRPr="0079676B">
        <w:rPr>
          <w:rFonts w:ascii="Times New Roman" w:hAnsi="Times New Roman" w:cs="Times New Roman"/>
          <w:b/>
          <w:sz w:val="28"/>
          <w:szCs w:val="28"/>
          <w:shd w:val="clear" w:color="auto" w:fill="FFFFFF"/>
        </w:rPr>
        <w:t>Загальні умови виконання </w:t>
      </w:r>
      <w:r w:rsidRPr="0079676B">
        <w:rPr>
          <w:rFonts w:ascii="Times New Roman" w:hAnsi="Times New Roman" w:cs="Times New Roman"/>
          <w:b/>
          <w:sz w:val="28"/>
          <w:szCs w:val="28"/>
        </w:rPr>
        <w:t>рішень судів немайнового характеру</w:t>
      </w:r>
    </w:p>
    <w:p w:rsidR="0079676B" w:rsidRDefault="0079676B" w:rsidP="00226899">
      <w:pPr>
        <w:pStyle w:val="a4"/>
        <w:ind w:firstLine="709"/>
        <w:jc w:val="both"/>
        <w:rPr>
          <w:rFonts w:ascii="Times New Roman" w:hAnsi="Times New Roman" w:cs="Times New Roman"/>
          <w:b/>
          <w:sz w:val="28"/>
          <w:szCs w:val="28"/>
        </w:rPr>
      </w:pPr>
    </w:p>
    <w:p w:rsidR="0079676B" w:rsidRDefault="0079676B" w:rsidP="0079676B">
      <w:pPr>
        <w:pStyle w:val="a4"/>
        <w:ind w:firstLine="709"/>
        <w:jc w:val="both"/>
        <w:rPr>
          <w:rFonts w:ascii="Times New Roman" w:hAnsi="Times New Roman" w:cs="Times New Roman"/>
          <w:sz w:val="28"/>
          <w:szCs w:val="28"/>
        </w:rPr>
      </w:pPr>
      <w:r w:rsidRPr="0079676B">
        <w:rPr>
          <w:rFonts w:ascii="Times New Roman" w:hAnsi="Times New Roman" w:cs="Times New Roman"/>
          <w:sz w:val="28"/>
          <w:szCs w:val="28"/>
        </w:rPr>
        <w:t xml:space="preserve">Управління державної виконавчої служби столиці </w:t>
      </w:r>
      <w:r>
        <w:rPr>
          <w:rFonts w:ascii="Times New Roman" w:hAnsi="Times New Roman" w:cs="Times New Roman"/>
          <w:sz w:val="28"/>
          <w:szCs w:val="28"/>
        </w:rPr>
        <w:t>здійснює виконання рішень судів</w:t>
      </w:r>
      <w:r w:rsidRPr="0079676B">
        <w:rPr>
          <w:rFonts w:ascii="Times New Roman" w:hAnsi="Times New Roman" w:cs="Times New Roman"/>
          <w:sz w:val="28"/>
          <w:szCs w:val="28"/>
        </w:rPr>
        <w:t xml:space="preserve"> та інших органів </w:t>
      </w:r>
      <w:r>
        <w:rPr>
          <w:rFonts w:ascii="Times New Roman" w:hAnsi="Times New Roman" w:cs="Times New Roman"/>
          <w:sz w:val="28"/>
          <w:szCs w:val="28"/>
        </w:rPr>
        <w:t>відповідно до законів. Такі рішення не завжди стосуються поверненню грошових коштів на користь тих чи інших організацій, установ та осіб, а й проваджень немайнового характеру. Що це означає?</w:t>
      </w:r>
    </w:p>
    <w:p w:rsidR="0079676B" w:rsidRPr="0079676B" w:rsidRDefault="0079676B" w:rsidP="0079676B">
      <w:pPr>
        <w:pStyle w:val="a4"/>
        <w:jc w:val="both"/>
        <w:rPr>
          <w:rFonts w:ascii="Times New Roman" w:hAnsi="Times New Roman" w:cs="Times New Roman"/>
          <w:sz w:val="28"/>
          <w:szCs w:val="28"/>
        </w:rPr>
      </w:pPr>
    </w:p>
    <w:p w:rsidR="0079676B" w:rsidRDefault="00A663FE" w:rsidP="0079676B">
      <w:pPr>
        <w:pStyle w:val="a4"/>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До рішень немайнового характеру відносяться рішення: </w:t>
      </w:r>
    </w:p>
    <w:p w:rsidR="0079676B"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про поновлення на роботі; </w:t>
      </w:r>
    </w:p>
    <w:p w:rsidR="0079676B"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про вселення стягувача; </w:t>
      </w:r>
    </w:p>
    <w:p w:rsidR="0079676B"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 xml:space="preserve">про виселення боржника; </w:t>
      </w:r>
    </w:p>
    <w:p w:rsidR="00A663FE" w:rsidRPr="00226899" w:rsidRDefault="00A663FE" w:rsidP="00226899">
      <w:pPr>
        <w:pStyle w:val="a4"/>
        <w:ind w:firstLine="709"/>
        <w:jc w:val="both"/>
        <w:rPr>
          <w:rFonts w:ascii="Times New Roman" w:hAnsi="Times New Roman" w:cs="Times New Roman"/>
          <w:sz w:val="28"/>
          <w:szCs w:val="28"/>
          <w:shd w:val="clear" w:color="auto" w:fill="FFFFFF"/>
        </w:rPr>
      </w:pPr>
      <w:r w:rsidRPr="00226899">
        <w:rPr>
          <w:rFonts w:ascii="Times New Roman" w:hAnsi="Times New Roman" w:cs="Times New Roman"/>
          <w:sz w:val="28"/>
          <w:szCs w:val="28"/>
          <w:shd w:val="clear" w:color="auto" w:fill="FFFFFF"/>
        </w:rPr>
        <w:t>про відібрання дитини та інші рішення, за якими боржника зобов’язано особисто вчинити певні дії на користь стягувача чи утриматися від здійснення таких дій, рішення про конфіскацію майна.</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За рішеннями, за якими боржник зобов’язаний особисто вчинити певні дії або утриматися від їх вчинення, виконавець наступного робочого дня після закінчення строку, визначеного Законом Укра</w:t>
      </w:r>
      <w:r w:rsidR="0079676B">
        <w:rPr>
          <w:rFonts w:ascii="Times New Roman" w:hAnsi="Times New Roman" w:cs="Times New Roman"/>
          <w:sz w:val="28"/>
          <w:szCs w:val="28"/>
        </w:rPr>
        <w:t>їни «Про виконавче провадження»</w:t>
      </w:r>
      <w:r w:rsidRPr="00226899">
        <w:rPr>
          <w:rFonts w:ascii="Times New Roman" w:hAnsi="Times New Roman" w:cs="Times New Roman"/>
          <w:sz w:val="28"/>
          <w:szCs w:val="28"/>
        </w:rPr>
        <w:t>, перевіряє виконання рішення боржником. Якщо рішення підлягає негайному виконанню, виконавець перевіряє виконання рішення не пізніш як на третій робочий день після відкриття виконавчого провадження.</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Виконавець наступного робочого</w:t>
      </w:r>
      <w:r w:rsidR="00B36E53">
        <w:rPr>
          <w:rFonts w:ascii="Times New Roman" w:hAnsi="Times New Roman" w:cs="Times New Roman"/>
          <w:sz w:val="28"/>
          <w:szCs w:val="28"/>
        </w:rPr>
        <w:t xml:space="preserve"> </w:t>
      </w:r>
      <w:r w:rsidRPr="00226899">
        <w:rPr>
          <w:rFonts w:ascii="Times New Roman" w:hAnsi="Times New Roman" w:cs="Times New Roman"/>
          <w:sz w:val="28"/>
          <w:szCs w:val="28"/>
        </w:rPr>
        <w:t>дня після закінчення строку, передбаченого частиною другою цієї статті, повторно перевіряє виконання рішення боржником.</w:t>
      </w:r>
    </w:p>
    <w:p w:rsidR="00A663FE" w:rsidRPr="00226899" w:rsidRDefault="0079676B" w:rsidP="00226899">
      <w:pPr>
        <w:pStyle w:val="a4"/>
        <w:ind w:firstLine="709"/>
        <w:jc w:val="both"/>
        <w:rPr>
          <w:rFonts w:ascii="Times New Roman" w:hAnsi="Times New Roman" w:cs="Times New Roman"/>
          <w:sz w:val="28"/>
          <w:szCs w:val="28"/>
        </w:rPr>
      </w:pPr>
      <w:r>
        <w:rPr>
          <w:rFonts w:ascii="Times New Roman" w:hAnsi="Times New Roman" w:cs="Times New Roman"/>
          <w:sz w:val="28"/>
          <w:szCs w:val="28"/>
        </w:rPr>
        <w:t>Увага!</w:t>
      </w:r>
      <w:r w:rsidR="00B36E53">
        <w:rPr>
          <w:rFonts w:ascii="Times New Roman" w:hAnsi="Times New Roman" w:cs="Times New Roman"/>
          <w:sz w:val="28"/>
          <w:szCs w:val="28"/>
        </w:rPr>
        <w:t xml:space="preserve"> </w:t>
      </w:r>
      <w:r w:rsidR="00A663FE" w:rsidRPr="00226899">
        <w:rPr>
          <w:rFonts w:ascii="Times New Roman" w:hAnsi="Times New Roman" w:cs="Times New Roman"/>
          <w:sz w:val="28"/>
          <w:szCs w:val="28"/>
        </w:rPr>
        <w:t>У разі повторного невиконання без поважних причин боржником рішення, якщо таке рішення може бути виконано без участі боржника, виконавець надсилає органу досудового розслідування повідомлення про вчинення боржником кримінального правопорушення та вживає</w:t>
      </w:r>
      <w:r w:rsidR="00B36E53">
        <w:rPr>
          <w:rFonts w:ascii="Times New Roman" w:hAnsi="Times New Roman" w:cs="Times New Roman"/>
          <w:sz w:val="28"/>
          <w:szCs w:val="28"/>
        </w:rPr>
        <w:t xml:space="preserve"> </w:t>
      </w:r>
      <w:r w:rsidR="00A663FE" w:rsidRPr="00226899">
        <w:rPr>
          <w:rFonts w:ascii="Times New Roman" w:hAnsi="Times New Roman" w:cs="Times New Roman"/>
          <w:sz w:val="28"/>
          <w:szCs w:val="28"/>
        </w:rPr>
        <w:t>заходів примусового виконання рішення, передбачених цим Законом.</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Виконавець під час виконання рішення про заборону вчиняти певні дії або про утримання від вчинення певних дій доводить до відома боржника резолютивну частину такого рішення, про що складає відповідний акт. Після складення акта виконавець виносить постанову про закінчення виконавчого провадження.</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Так,</w:t>
      </w:r>
      <w:r w:rsidR="00B36E53">
        <w:rPr>
          <w:rFonts w:ascii="Times New Roman" w:hAnsi="Times New Roman" w:cs="Times New Roman"/>
          <w:sz w:val="28"/>
          <w:szCs w:val="28"/>
        </w:rPr>
        <w:t xml:space="preserve"> </w:t>
      </w:r>
      <w:r w:rsidRPr="00226899">
        <w:rPr>
          <w:rFonts w:ascii="Times New Roman" w:hAnsi="Times New Roman" w:cs="Times New Roman"/>
          <w:sz w:val="28"/>
          <w:szCs w:val="28"/>
        </w:rPr>
        <w:t>стаття 382</w:t>
      </w:r>
      <w:r w:rsidR="00B36E53">
        <w:rPr>
          <w:rFonts w:ascii="Times New Roman" w:hAnsi="Times New Roman" w:cs="Times New Roman"/>
          <w:sz w:val="28"/>
          <w:szCs w:val="28"/>
        </w:rPr>
        <w:t xml:space="preserve"> </w:t>
      </w:r>
      <w:r w:rsidRPr="00226899">
        <w:rPr>
          <w:rFonts w:ascii="Times New Roman" w:hAnsi="Times New Roman" w:cs="Times New Roman"/>
          <w:sz w:val="28"/>
          <w:szCs w:val="28"/>
        </w:rPr>
        <w:t>Кримінального кодексу України передбачає</w:t>
      </w:r>
      <w:r w:rsidR="00B36E53">
        <w:rPr>
          <w:rFonts w:ascii="Times New Roman" w:hAnsi="Times New Roman" w:cs="Times New Roman"/>
          <w:sz w:val="28"/>
          <w:szCs w:val="28"/>
        </w:rPr>
        <w:t xml:space="preserve"> </w:t>
      </w:r>
      <w:r w:rsidRPr="00226899">
        <w:rPr>
          <w:rFonts w:ascii="Times New Roman" w:hAnsi="Times New Roman" w:cs="Times New Roman"/>
          <w:sz w:val="28"/>
          <w:szCs w:val="28"/>
        </w:rPr>
        <w:t>відповідальність за невиконання судового рішення, а саме: </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1.</w:t>
      </w:r>
      <w:r w:rsidR="00B36E53">
        <w:rPr>
          <w:rFonts w:ascii="Times New Roman" w:hAnsi="Times New Roman" w:cs="Times New Roman"/>
          <w:sz w:val="28"/>
          <w:szCs w:val="28"/>
        </w:rPr>
        <w:t xml:space="preserve"> </w:t>
      </w:r>
      <w:r w:rsidRPr="00226899">
        <w:rPr>
          <w:rFonts w:ascii="Times New Roman" w:hAnsi="Times New Roman" w:cs="Times New Roman"/>
          <w:sz w:val="28"/>
          <w:szCs w:val="28"/>
        </w:rPr>
        <w:t xml:space="preserve">Умисне невиконання </w:t>
      </w:r>
      <w:proofErr w:type="spellStart"/>
      <w:r w:rsidRPr="00226899">
        <w:rPr>
          <w:rFonts w:ascii="Times New Roman" w:hAnsi="Times New Roman" w:cs="Times New Roman"/>
          <w:sz w:val="28"/>
          <w:szCs w:val="28"/>
        </w:rPr>
        <w:t>вир</w:t>
      </w:r>
      <w:bookmarkStart w:id="0" w:name="_GoBack"/>
      <w:bookmarkEnd w:id="0"/>
      <w:r w:rsidRPr="00226899">
        <w:rPr>
          <w:rFonts w:ascii="Times New Roman" w:hAnsi="Times New Roman" w:cs="Times New Roman"/>
          <w:sz w:val="28"/>
          <w:szCs w:val="28"/>
        </w:rPr>
        <w:t>оку</w:t>
      </w:r>
      <w:proofErr w:type="spellEnd"/>
      <w:r w:rsidRPr="00226899">
        <w:rPr>
          <w:rFonts w:ascii="Times New Roman" w:hAnsi="Times New Roman" w:cs="Times New Roman"/>
          <w:sz w:val="28"/>
          <w:szCs w:val="28"/>
        </w:rPr>
        <w:t>, рішення, ухвали, постанови суду, що набрали законної сили, або перешкоджання їх виконанню – карається штрафом від п'ятисот до однієї тисячі неоподатковуваних мінімумів доходів громадян або позбавленням волі на строк до трьох років.</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2. Ті самі дії, вчинені службовою особою, - караються штрафом від семисот п'ятдесяти до однієї тисячі неоподатковуваних мінімумів доходів громадян або позбавленням волі на строк до п'яти років, з позбавленням права обіймати певні посади чи займатися певною діяльністю на строк до трьох років.</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lastRenderedPageBreak/>
        <w:t>3. Дії, передбачені частиною першою або другою цієї статті,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 - караються позбавленням волі на строк від трьох до восьми років з позбавленням права обіймати певні посади або займатися певною діяльністю на строк до трьох років.</w:t>
      </w:r>
    </w:p>
    <w:p w:rsidR="00A663FE" w:rsidRPr="00226899" w:rsidRDefault="00A663FE" w:rsidP="00226899">
      <w:pPr>
        <w:pStyle w:val="a4"/>
        <w:ind w:firstLine="709"/>
        <w:jc w:val="both"/>
        <w:rPr>
          <w:rFonts w:ascii="Times New Roman" w:hAnsi="Times New Roman" w:cs="Times New Roman"/>
          <w:sz w:val="28"/>
          <w:szCs w:val="28"/>
        </w:rPr>
      </w:pPr>
      <w:r w:rsidRPr="00226899">
        <w:rPr>
          <w:rFonts w:ascii="Times New Roman" w:hAnsi="Times New Roman" w:cs="Times New Roman"/>
          <w:sz w:val="28"/>
          <w:szCs w:val="28"/>
        </w:rPr>
        <w:t>4. Умисне невиконання службовою особою рішення Європейського суду з прав людини – 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З вищевикладеного, слід зазначити, що виконання рішень у немайнових спорах істотно відрізняється від виконання рішень майнового характеру. А саме, при виконанні рішень немайнового характеру звернення стягнення на майно , доходи боржника, вилучення у останнього предметів тощо не провадиться .</w:t>
      </w:r>
    </w:p>
    <w:p w:rsidR="00A663FE" w:rsidRPr="00226899" w:rsidRDefault="00A663FE" w:rsidP="00226899">
      <w:pPr>
        <w:pStyle w:val="a4"/>
        <w:ind w:firstLine="709"/>
        <w:jc w:val="both"/>
        <w:rPr>
          <w:rFonts w:ascii="Times New Roman" w:hAnsi="Times New Roman" w:cs="Times New Roman"/>
          <w:sz w:val="28"/>
          <w:szCs w:val="28"/>
        </w:rPr>
      </w:pPr>
    </w:p>
    <w:p w:rsidR="00B96AF4" w:rsidRDefault="00B96AF4" w:rsidP="00226899">
      <w:pPr>
        <w:pStyle w:val="a4"/>
        <w:ind w:firstLine="709"/>
        <w:jc w:val="both"/>
        <w:rPr>
          <w:rFonts w:ascii="Times New Roman" w:hAnsi="Times New Roman" w:cs="Times New Roman"/>
          <w:sz w:val="28"/>
          <w:szCs w:val="28"/>
        </w:rPr>
      </w:pPr>
    </w:p>
    <w:p w:rsidR="00B96AF4" w:rsidRDefault="00B96AF4" w:rsidP="00B96AF4">
      <w:pPr>
        <w:spacing w:after="0" w:line="240" w:lineRule="auto"/>
        <w:rPr>
          <w:rFonts w:ascii="Times New Roman" w:hAnsi="Times New Roman" w:cs="Times New Roman"/>
          <w:sz w:val="28"/>
          <w:szCs w:val="28"/>
        </w:rPr>
      </w:pPr>
      <w:r>
        <w:rPr>
          <w:rFonts w:ascii="Times New Roman" w:hAnsi="Times New Roman" w:cs="Times New Roman"/>
          <w:sz w:val="28"/>
          <w:szCs w:val="28"/>
        </w:rPr>
        <w:t>Голосіївський районний відділ</w:t>
      </w:r>
    </w:p>
    <w:p w:rsidR="00B96AF4" w:rsidRDefault="00B96AF4" w:rsidP="00B96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державної виконавчої служби міста Київ </w:t>
      </w:r>
    </w:p>
    <w:p w:rsidR="00A10209" w:rsidRPr="00B96AF4" w:rsidRDefault="00B96AF4" w:rsidP="00B96AF4">
      <w:r>
        <w:rPr>
          <w:rFonts w:ascii="Times New Roman" w:hAnsi="Times New Roman" w:cs="Times New Roman"/>
          <w:sz w:val="28"/>
          <w:szCs w:val="28"/>
        </w:rPr>
        <w:t>Головного територіального управління юстиції у місті Києві</w:t>
      </w:r>
      <w:r>
        <w:rPr>
          <w:rFonts w:ascii="Times New Roman" w:eastAsia="Times New Roman" w:hAnsi="Times New Roman" w:cs="Times New Roman"/>
          <w:bCs/>
          <w:sz w:val="28"/>
          <w:szCs w:val="28"/>
        </w:rPr>
        <w:t xml:space="preserve">                                                       </w:t>
      </w:r>
    </w:p>
    <w:sectPr w:rsidR="00A10209" w:rsidRPr="00B96AF4" w:rsidSect="00F442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77"/>
    <w:rsid w:val="00071C4F"/>
    <w:rsid w:val="00100538"/>
    <w:rsid w:val="00226899"/>
    <w:rsid w:val="002D0F77"/>
    <w:rsid w:val="00557176"/>
    <w:rsid w:val="00723A93"/>
    <w:rsid w:val="0079676B"/>
    <w:rsid w:val="00A10209"/>
    <w:rsid w:val="00A663FE"/>
    <w:rsid w:val="00B36E53"/>
    <w:rsid w:val="00B96AF4"/>
    <w:rsid w:val="00F442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E81E"/>
  <w15:docId w15:val="{A262F107-60FC-4B1E-B0FB-FBC5D72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24D"/>
  </w:style>
  <w:style w:type="paragraph" w:styleId="1">
    <w:name w:val="heading 1"/>
    <w:basedOn w:val="a"/>
    <w:link w:val="10"/>
    <w:uiPriority w:val="9"/>
    <w:qFormat/>
    <w:rsid w:val="00A66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3FE"/>
    <w:rPr>
      <w:rFonts w:ascii="Times New Roman" w:eastAsia="Times New Roman" w:hAnsi="Times New Roman" w:cs="Times New Roman"/>
      <w:b/>
      <w:bCs/>
      <w:kern w:val="36"/>
      <w:sz w:val="48"/>
      <w:szCs w:val="48"/>
      <w:lang w:eastAsia="uk-UA"/>
    </w:rPr>
  </w:style>
  <w:style w:type="paragraph" w:customStyle="1" w:styleId="wym-indent">
    <w:name w:val="wym-indent"/>
    <w:basedOn w:val="a"/>
    <w:rsid w:val="00A663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63FE"/>
    <w:rPr>
      <w:color w:val="0000FF"/>
      <w:u w:val="single"/>
    </w:rPr>
  </w:style>
  <w:style w:type="paragraph" w:styleId="a4">
    <w:name w:val="No Spacing"/>
    <w:uiPriority w:val="1"/>
    <w:qFormat/>
    <w:rsid w:val="00226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22980">
      <w:bodyDiv w:val="1"/>
      <w:marLeft w:val="0"/>
      <w:marRight w:val="0"/>
      <w:marTop w:val="0"/>
      <w:marBottom w:val="0"/>
      <w:divBdr>
        <w:top w:val="none" w:sz="0" w:space="0" w:color="auto"/>
        <w:left w:val="none" w:sz="0" w:space="0" w:color="auto"/>
        <w:bottom w:val="none" w:sz="0" w:space="0" w:color="auto"/>
        <w:right w:val="none" w:sz="0" w:space="0" w:color="auto"/>
      </w:divBdr>
    </w:div>
    <w:div w:id="1689141769">
      <w:bodyDiv w:val="1"/>
      <w:marLeft w:val="0"/>
      <w:marRight w:val="0"/>
      <w:marTop w:val="0"/>
      <w:marBottom w:val="0"/>
      <w:divBdr>
        <w:top w:val="none" w:sz="0" w:space="0" w:color="auto"/>
        <w:left w:val="none" w:sz="0" w:space="0" w:color="auto"/>
        <w:bottom w:val="none" w:sz="0" w:space="0" w:color="auto"/>
        <w:right w:val="none" w:sz="0" w:space="0" w:color="auto"/>
      </w:divBdr>
    </w:div>
    <w:div w:id="18380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2580</Words>
  <Characters>1471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Бондар Сергій Олександрович</cp:lastModifiedBy>
  <cp:revision>4</cp:revision>
  <dcterms:created xsi:type="dcterms:W3CDTF">2019-03-05T12:37:00Z</dcterms:created>
  <dcterms:modified xsi:type="dcterms:W3CDTF">2019-03-06T08:32:00Z</dcterms:modified>
</cp:coreProperties>
</file>