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D4" w:rsidRDefault="008017D4" w:rsidP="008017D4">
      <w:pPr>
        <w:spacing w:after="0" w:line="240" w:lineRule="auto"/>
        <w:ind w:firstLine="567"/>
        <w:jc w:val="center"/>
        <w:rPr>
          <w:rFonts w:ascii="Times New Roman" w:hAnsi="Times New Roman" w:cs="Times New Roman"/>
          <w:b/>
          <w:sz w:val="28"/>
          <w:szCs w:val="28"/>
        </w:rPr>
      </w:pPr>
      <w:r w:rsidRPr="008017D4">
        <w:rPr>
          <w:rFonts w:ascii="Times New Roman" w:hAnsi="Times New Roman" w:cs="Times New Roman"/>
          <w:b/>
          <w:sz w:val="28"/>
          <w:szCs w:val="28"/>
        </w:rPr>
        <w:t>ВІДШКОДУВАННЯ МОРАЛЬНОЇ ШКОДИ</w:t>
      </w:r>
    </w:p>
    <w:p w:rsidR="008017D4" w:rsidRPr="008017D4" w:rsidRDefault="008017D4" w:rsidP="008017D4">
      <w:pPr>
        <w:spacing w:after="0" w:line="240" w:lineRule="auto"/>
        <w:ind w:firstLine="567"/>
        <w:jc w:val="center"/>
        <w:rPr>
          <w:rFonts w:ascii="Times New Roman" w:hAnsi="Times New Roman" w:cs="Times New Roman"/>
          <w:b/>
          <w:sz w:val="28"/>
          <w:szCs w:val="28"/>
        </w:rPr>
      </w:pPr>
    </w:p>
    <w:p w:rsidR="008017D4" w:rsidRPr="008017D4" w:rsidRDefault="008017D4" w:rsidP="008017D4">
      <w:pPr>
        <w:spacing w:after="0" w:line="240" w:lineRule="auto"/>
        <w:ind w:firstLine="567"/>
        <w:jc w:val="both"/>
        <w:rPr>
          <w:rFonts w:ascii="Times New Roman" w:hAnsi="Times New Roman" w:cs="Times New Roman"/>
          <w:sz w:val="28"/>
          <w:szCs w:val="28"/>
        </w:rPr>
      </w:pPr>
      <w:r w:rsidRPr="008017D4">
        <w:rPr>
          <w:rFonts w:ascii="Times New Roman" w:hAnsi="Times New Roman" w:cs="Times New Roman"/>
          <w:sz w:val="28"/>
          <w:szCs w:val="28"/>
        </w:rPr>
        <w:t xml:space="preserve">Згідно зі Статтею 56 Конституції України кожен має право на відшкодування за рахунок держави чи органів місцевого самоврядування матеріальної та моральної шкоди, завданої незаконними діями чи бездіяльністю органів державної влади, органів місцевого самоврядування, їх посадових і службових осіб під час здійснення ними своїх повноважень. </w:t>
      </w:r>
    </w:p>
    <w:p w:rsidR="008017D4" w:rsidRPr="008017D4" w:rsidRDefault="008017D4" w:rsidP="008017D4">
      <w:pPr>
        <w:spacing w:after="0" w:line="240" w:lineRule="auto"/>
        <w:ind w:firstLine="567"/>
        <w:jc w:val="both"/>
        <w:rPr>
          <w:rFonts w:ascii="Times New Roman" w:hAnsi="Times New Roman" w:cs="Times New Roman"/>
          <w:sz w:val="28"/>
          <w:szCs w:val="28"/>
        </w:rPr>
      </w:pPr>
      <w:r w:rsidRPr="008017D4">
        <w:rPr>
          <w:rFonts w:ascii="Times New Roman" w:hAnsi="Times New Roman" w:cs="Times New Roman"/>
          <w:sz w:val="28"/>
          <w:szCs w:val="28"/>
        </w:rPr>
        <w:t xml:space="preserve">Відшкодування моральної шкоди є одним із </w:t>
      </w:r>
      <w:proofErr w:type="spellStart"/>
      <w:r w:rsidRPr="008017D4">
        <w:rPr>
          <w:rFonts w:ascii="Times New Roman" w:hAnsi="Times New Roman" w:cs="Times New Roman"/>
          <w:sz w:val="28"/>
          <w:szCs w:val="28"/>
        </w:rPr>
        <w:t>найдієвіших</w:t>
      </w:r>
      <w:proofErr w:type="spellEnd"/>
      <w:r w:rsidRPr="008017D4">
        <w:rPr>
          <w:rFonts w:ascii="Times New Roman" w:hAnsi="Times New Roman" w:cs="Times New Roman"/>
          <w:sz w:val="28"/>
          <w:szCs w:val="28"/>
        </w:rPr>
        <w:t xml:space="preserve"> способів захисту цивільних прав та полягає у відновленні порушеного права та відшкодуванні шкоди, завданої неправомірними діями.</w:t>
      </w:r>
    </w:p>
    <w:p w:rsidR="008017D4" w:rsidRPr="008017D4" w:rsidRDefault="008017D4" w:rsidP="008017D4">
      <w:pPr>
        <w:spacing w:after="0" w:line="240" w:lineRule="auto"/>
        <w:ind w:firstLine="567"/>
        <w:jc w:val="both"/>
        <w:rPr>
          <w:rFonts w:ascii="Times New Roman" w:hAnsi="Times New Roman" w:cs="Times New Roman"/>
          <w:sz w:val="28"/>
          <w:szCs w:val="28"/>
        </w:rPr>
      </w:pPr>
      <w:r w:rsidRPr="008017D4">
        <w:rPr>
          <w:rFonts w:ascii="Times New Roman" w:hAnsi="Times New Roman" w:cs="Times New Roman"/>
          <w:sz w:val="28"/>
          <w:szCs w:val="28"/>
        </w:rPr>
        <w:t>Моральна шкода — втрати немайнового характеру внаслідок моральних чи фізичних страждань, або інших негативних явищ, заподіяних фізичній чи юридичній особі незаконними діями або бездіяльністю інших осіб.</w:t>
      </w:r>
    </w:p>
    <w:p w:rsidR="008017D4" w:rsidRPr="008017D4" w:rsidRDefault="008017D4" w:rsidP="008017D4">
      <w:pPr>
        <w:spacing w:after="0" w:line="240" w:lineRule="auto"/>
        <w:ind w:firstLine="567"/>
        <w:jc w:val="both"/>
        <w:rPr>
          <w:rFonts w:ascii="Times New Roman" w:hAnsi="Times New Roman" w:cs="Times New Roman"/>
          <w:sz w:val="28"/>
          <w:szCs w:val="28"/>
        </w:rPr>
      </w:pPr>
      <w:r w:rsidRPr="008017D4">
        <w:rPr>
          <w:rFonts w:ascii="Times New Roman" w:hAnsi="Times New Roman" w:cs="Times New Roman"/>
          <w:sz w:val="28"/>
          <w:szCs w:val="28"/>
        </w:rPr>
        <w:t>В законодавст</w:t>
      </w:r>
      <w:r>
        <w:rPr>
          <w:rFonts w:ascii="Times New Roman" w:hAnsi="Times New Roman" w:cs="Times New Roman"/>
          <w:sz w:val="28"/>
          <w:szCs w:val="28"/>
        </w:rPr>
        <w:t>в</w:t>
      </w:r>
      <w:r w:rsidRPr="008017D4">
        <w:rPr>
          <w:rFonts w:ascii="Times New Roman" w:hAnsi="Times New Roman" w:cs="Times New Roman"/>
          <w:sz w:val="28"/>
          <w:szCs w:val="28"/>
        </w:rPr>
        <w:t>і України відшкодуван</w:t>
      </w:r>
      <w:r>
        <w:rPr>
          <w:rFonts w:ascii="Times New Roman" w:hAnsi="Times New Roman" w:cs="Times New Roman"/>
          <w:sz w:val="28"/>
          <w:szCs w:val="28"/>
        </w:rPr>
        <w:t>н</w:t>
      </w:r>
      <w:r w:rsidRPr="008017D4">
        <w:rPr>
          <w:rFonts w:ascii="Times New Roman" w:hAnsi="Times New Roman" w:cs="Times New Roman"/>
          <w:sz w:val="28"/>
          <w:szCs w:val="28"/>
        </w:rPr>
        <w:t>я моральної шкоди регулюється Конституцією України та Цивільним кодексом України.  Важливе значення для вирішення спорів моральної шкоди є Постанова Пленуму Верховного Суду України №4 від 31.03.1995 рок</w:t>
      </w:r>
      <w:r>
        <w:rPr>
          <w:rFonts w:ascii="Times New Roman" w:hAnsi="Times New Roman" w:cs="Times New Roman"/>
          <w:sz w:val="28"/>
          <w:szCs w:val="28"/>
        </w:rPr>
        <w:t>у «</w:t>
      </w:r>
      <w:r w:rsidRPr="008017D4">
        <w:rPr>
          <w:rFonts w:ascii="Times New Roman" w:hAnsi="Times New Roman" w:cs="Times New Roman"/>
          <w:sz w:val="28"/>
          <w:szCs w:val="28"/>
        </w:rPr>
        <w:t>Про судову практику в справах про відшкодуванн</w:t>
      </w:r>
      <w:r>
        <w:rPr>
          <w:rFonts w:ascii="Times New Roman" w:hAnsi="Times New Roman" w:cs="Times New Roman"/>
          <w:sz w:val="28"/>
          <w:szCs w:val="28"/>
        </w:rPr>
        <w:t>я моральної (немайнової) шкоди».</w:t>
      </w:r>
      <w:r w:rsidRPr="008017D4">
        <w:rPr>
          <w:rFonts w:ascii="Times New Roman" w:hAnsi="Times New Roman" w:cs="Times New Roman"/>
          <w:sz w:val="28"/>
          <w:szCs w:val="28"/>
        </w:rPr>
        <w:t xml:space="preserve"> </w:t>
      </w:r>
    </w:p>
    <w:p w:rsidR="008017D4" w:rsidRPr="008017D4" w:rsidRDefault="008017D4" w:rsidP="008017D4">
      <w:pPr>
        <w:spacing w:after="0" w:line="240" w:lineRule="auto"/>
        <w:ind w:firstLine="567"/>
        <w:jc w:val="both"/>
        <w:rPr>
          <w:rFonts w:ascii="Times New Roman" w:hAnsi="Times New Roman" w:cs="Times New Roman"/>
          <w:sz w:val="28"/>
          <w:szCs w:val="28"/>
        </w:rPr>
      </w:pPr>
      <w:r w:rsidRPr="008017D4">
        <w:rPr>
          <w:rFonts w:ascii="Times New Roman" w:hAnsi="Times New Roman" w:cs="Times New Roman"/>
          <w:sz w:val="28"/>
          <w:szCs w:val="28"/>
        </w:rPr>
        <w:t xml:space="preserve">Щодо міжнародної практики у сфері відшкодування моральної шкоди, основним міжнародним документом, на який у своїх рішеннях </w:t>
      </w:r>
      <w:proofErr w:type="spellStart"/>
      <w:r w:rsidRPr="008017D4">
        <w:rPr>
          <w:rFonts w:ascii="Times New Roman" w:hAnsi="Times New Roman" w:cs="Times New Roman"/>
          <w:sz w:val="28"/>
          <w:szCs w:val="28"/>
        </w:rPr>
        <w:t>ссилається</w:t>
      </w:r>
      <w:proofErr w:type="spellEnd"/>
      <w:r w:rsidRPr="008017D4">
        <w:rPr>
          <w:rFonts w:ascii="Times New Roman" w:hAnsi="Times New Roman" w:cs="Times New Roman"/>
          <w:sz w:val="28"/>
          <w:szCs w:val="28"/>
        </w:rPr>
        <w:t xml:space="preserve"> Європейський суд з прав людини є Конвенція про захист прав людини та основоположних свобод. В міжнародному законодавстві поняття відшкодування моральної шкоди тотожне до поняття </w:t>
      </w:r>
      <w:proofErr w:type="spellStart"/>
      <w:r w:rsidRPr="008017D4">
        <w:rPr>
          <w:rFonts w:ascii="Times New Roman" w:hAnsi="Times New Roman" w:cs="Times New Roman"/>
          <w:sz w:val="28"/>
          <w:szCs w:val="28"/>
        </w:rPr>
        <w:t>“сатисфакція</w:t>
      </w:r>
      <w:r>
        <w:rPr>
          <w:rFonts w:ascii="Times New Roman" w:hAnsi="Times New Roman" w:cs="Times New Roman"/>
          <w:sz w:val="28"/>
          <w:szCs w:val="28"/>
        </w:rPr>
        <w:t>”</w:t>
      </w:r>
      <w:proofErr w:type="spellEnd"/>
      <w:r>
        <w:rPr>
          <w:rFonts w:ascii="Times New Roman" w:hAnsi="Times New Roman" w:cs="Times New Roman"/>
          <w:sz w:val="28"/>
          <w:szCs w:val="28"/>
        </w:rPr>
        <w:t>, слова латинського походження</w:t>
      </w:r>
      <w:r w:rsidRPr="008017D4">
        <w:rPr>
          <w:rFonts w:ascii="Times New Roman" w:hAnsi="Times New Roman" w:cs="Times New Roman"/>
          <w:sz w:val="28"/>
          <w:szCs w:val="28"/>
        </w:rPr>
        <w:t xml:space="preserve">, що означає </w:t>
      </w:r>
      <w:proofErr w:type="spellStart"/>
      <w:r w:rsidRPr="008017D4">
        <w:rPr>
          <w:rFonts w:ascii="Times New Roman" w:hAnsi="Times New Roman" w:cs="Times New Roman"/>
          <w:sz w:val="28"/>
          <w:szCs w:val="28"/>
        </w:rPr>
        <w:t>утамування</w:t>
      </w:r>
      <w:proofErr w:type="spellEnd"/>
      <w:r w:rsidRPr="008017D4">
        <w:rPr>
          <w:rFonts w:ascii="Times New Roman" w:hAnsi="Times New Roman" w:cs="Times New Roman"/>
          <w:sz w:val="28"/>
          <w:szCs w:val="28"/>
        </w:rPr>
        <w:t xml:space="preserve"> почуття образи.</w:t>
      </w:r>
    </w:p>
    <w:p w:rsidR="008017D4" w:rsidRPr="008017D4" w:rsidRDefault="008017D4" w:rsidP="008017D4">
      <w:pPr>
        <w:spacing w:after="0" w:line="240" w:lineRule="auto"/>
        <w:ind w:firstLine="567"/>
        <w:jc w:val="both"/>
        <w:rPr>
          <w:rFonts w:ascii="Times New Roman" w:hAnsi="Times New Roman" w:cs="Times New Roman"/>
          <w:sz w:val="28"/>
          <w:szCs w:val="28"/>
        </w:rPr>
      </w:pPr>
      <w:r w:rsidRPr="008017D4">
        <w:rPr>
          <w:rFonts w:ascii="Times New Roman" w:hAnsi="Times New Roman" w:cs="Times New Roman"/>
          <w:sz w:val="28"/>
          <w:szCs w:val="28"/>
        </w:rPr>
        <w:t>Стаття 23 Цивільного кодексу України встановлює, що моральна шкода, яка відшкодовується винною особою, може полягати:</w:t>
      </w:r>
    </w:p>
    <w:p w:rsidR="008017D4" w:rsidRPr="008017D4" w:rsidRDefault="008017D4" w:rsidP="008017D4">
      <w:pPr>
        <w:spacing w:after="0" w:line="240" w:lineRule="auto"/>
        <w:ind w:firstLine="567"/>
        <w:jc w:val="both"/>
        <w:rPr>
          <w:rFonts w:ascii="Times New Roman" w:hAnsi="Times New Roman" w:cs="Times New Roman"/>
          <w:sz w:val="28"/>
          <w:szCs w:val="28"/>
        </w:rPr>
      </w:pPr>
      <w:r w:rsidRPr="008017D4">
        <w:rPr>
          <w:rFonts w:ascii="Times New Roman" w:hAnsi="Times New Roman" w:cs="Times New Roman"/>
          <w:sz w:val="28"/>
          <w:szCs w:val="28"/>
        </w:rPr>
        <w:t>- у фізичному болю та стражданнях, яких фізична особа зазнала у зв'язку з каліцтвом або іншим ушкодженням здоров'я;</w:t>
      </w:r>
    </w:p>
    <w:p w:rsidR="008017D4" w:rsidRPr="008017D4" w:rsidRDefault="008017D4" w:rsidP="008017D4">
      <w:pPr>
        <w:spacing w:after="0" w:line="240" w:lineRule="auto"/>
        <w:ind w:firstLine="567"/>
        <w:jc w:val="both"/>
        <w:rPr>
          <w:rFonts w:ascii="Times New Roman" w:hAnsi="Times New Roman" w:cs="Times New Roman"/>
          <w:sz w:val="28"/>
          <w:szCs w:val="28"/>
        </w:rPr>
      </w:pPr>
      <w:r w:rsidRPr="008017D4">
        <w:rPr>
          <w:rFonts w:ascii="Times New Roman" w:hAnsi="Times New Roman" w:cs="Times New Roman"/>
          <w:sz w:val="28"/>
          <w:szCs w:val="28"/>
        </w:rPr>
        <w:t>- у душевних стражданнях, яких фізична особа зазнала у зв'язку з протиправною поведінкою щодо неї самої, членів її сім'ї чи близьких родичів;</w:t>
      </w:r>
    </w:p>
    <w:p w:rsidR="008017D4" w:rsidRPr="008017D4" w:rsidRDefault="008017D4" w:rsidP="008017D4">
      <w:pPr>
        <w:spacing w:after="0" w:line="240" w:lineRule="auto"/>
        <w:ind w:firstLine="567"/>
        <w:jc w:val="both"/>
        <w:rPr>
          <w:rFonts w:ascii="Times New Roman" w:hAnsi="Times New Roman" w:cs="Times New Roman"/>
          <w:sz w:val="28"/>
          <w:szCs w:val="28"/>
        </w:rPr>
      </w:pPr>
      <w:r w:rsidRPr="008017D4">
        <w:rPr>
          <w:rFonts w:ascii="Times New Roman" w:hAnsi="Times New Roman" w:cs="Times New Roman"/>
          <w:sz w:val="28"/>
          <w:szCs w:val="28"/>
        </w:rPr>
        <w:t>- у душевних стражданнях, яких фізична особа зазнала у зв'язку із знищенням чи пошкодженням її майна;</w:t>
      </w:r>
    </w:p>
    <w:p w:rsidR="008017D4" w:rsidRPr="008017D4" w:rsidRDefault="008017D4" w:rsidP="008017D4">
      <w:pPr>
        <w:spacing w:after="0" w:line="240" w:lineRule="auto"/>
        <w:ind w:firstLine="567"/>
        <w:jc w:val="both"/>
        <w:rPr>
          <w:rFonts w:ascii="Times New Roman" w:hAnsi="Times New Roman" w:cs="Times New Roman"/>
          <w:sz w:val="28"/>
          <w:szCs w:val="28"/>
        </w:rPr>
      </w:pPr>
      <w:r w:rsidRPr="008017D4">
        <w:rPr>
          <w:rFonts w:ascii="Times New Roman" w:hAnsi="Times New Roman" w:cs="Times New Roman"/>
          <w:sz w:val="28"/>
          <w:szCs w:val="28"/>
        </w:rPr>
        <w:t>- у приниженні честі та гідності фізичної особи, а також ділової репутації фізичної або юридичної особи.</w:t>
      </w:r>
    </w:p>
    <w:p w:rsidR="008017D4" w:rsidRPr="008017D4" w:rsidRDefault="008017D4" w:rsidP="008017D4">
      <w:pPr>
        <w:spacing w:after="0" w:line="240" w:lineRule="auto"/>
        <w:ind w:firstLine="567"/>
        <w:jc w:val="both"/>
        <w:rPr>
          <w:rFonts w:ascii="Times New Roman" w:hAnsi="Times New Roman" w:cs="Times New Roman"/>
          <w:sz w:val="28"/>
          <w:szCs w:val="28"/>
        </w:rPr>
      </w:pPr>
      <w:r w:rsidRPr="008017D4">
        <w:rPr>
          <w:rFonts w:ascii="Times New Roman" w:hAnsi="Times New Roman" w:cs="Times New Roman"/>
          <w:sz w:val="28"/>
          <w:szCs w:val="28"/>
        </w:rPr>
        <w:t xml:space="preserve">Особливістю відшкодування моральної шкоди є першочергове звернення особи, права якої порушені до суду з позовною вимогою щодо відшкодування такої шкоди. Саме суд під час розгляду встановлює чи слід вважати моральною шкодою ті обставини, на які посилається позивач (потерпілий) та яка саме моральна шкода була завдана особі та її розмір. </w:t>
      </w:r>
    </w:p>
    <w:p w:rsidR="008017D4" w:rsidRPr="008017D4" w:rsidRDefault="008017D4" w:rsidP="008017D4">
      <w:pPr>
        <w:spacing w:after="0" w:line="240" w:lineRule="auto"/>
        <w:ind w:firstLine="567"/>
        <w:jc w:val="both"/>
        <w:rPr>
          <w:rFonts w:ascii="Times New Roman" w:hAnsi="Times New Roman" w:cs="Times New Roman"/>
          <w:sz w:val="28"/>
          <w:szCs w:val="28"/>
        </w:rPr>
      </w:pPr>
      <w:r w:rsidRPr="008017D4">
        <w:rPr>
          <w:rFonts w:ascii="Times New Roman" w:hAnsi="Times New Roman" w:cs="Times New Roman"/>
          <w:sz w:val="28"/>
          <w:szCs w:val="28"/>
        </w:rPr>
        <w:t xml:space="preserve">Важливою умовою для осіб, які звертаються до суду для відшкодування моральної шкоди є наявність доказів. Це можуть бути будь-які факти, що підтверджують страждання фізичної особи, про які йдеться у вищезазначеній статті 23 ЦКУ. Докази можуть базуватися на свідченні свідків: друзів, колег, лікарів, якщо потерпілий звертався за допомогою до медичного закладу, а також на висновках психологічних експертиз, якщо потерпілий звертався до спеціальних експертних установ. </w:t>
      </w:r>
    </w:p>
    <w:p w:rsidR="008017D4" w:rsidRPr="008017D4" w:rsidRDefault="008017D4" w:rsidP="008017D4">
      <w:pPr>
        <w:spacing w:after="0" w:line="240" w:lineRule="auto"/>
        <w:ind w:firstLine="567"/>
        <w:jc w:val="both"/>
        <w:rPr>
          <w:rFonts w:ascii="Times New Roman" w:hAnsi="Times New Roman" w:cs="Times New Roman"/>
          <w:sz w:val="28"/>
          <w:szCs w:val="28"/>
        </w:rPr>
      </w:pPr>
      <w:r w:rsidRPr="008017D4">
        <w:rPr>
          <w:rFonts w:ascii="Times New Roman" w:hAnsi="Times New Roman" w:cs="Times New Roman"/>
          <w:sz w:val="28"/>
          <w:szCs w:val="28"/>
        </w:rPr>
        <w:lastRenderedPageBreak/>
        <w:t xml:space="preserve">Щодо розміру відшкодування моральної шкоди, то він </w:t>
      </w:r>
      <w:r w:rsidRPr="008017D4">
        <w:rPr>
          <w:rStyle w:val="a3"/>
          <w:rFonts w:ascii="Times New Roman" w:hAnsi="Times New Roman" w:cs="Times New Roman"/>
          <w:i w:val="0"/>
          <w:iCs w:val="0"/>
          <w:sz w:val="28"/>
          <w:szCs w:val="28"/>
        </w:rPr>
        <w:t>одразу оцінюється самим потерпілим та визначається у позовній заяві, а вже остаточне рішення про розмір компенсації моральної шкоди приймається судом. М</w:t>
      </w:r>
      <w:r w:rsidRPr="008017D4">
        <w:rPr>
          <w:rFonts w:ascii="Times New Roman" w:hAnsi="Times New Roman" w:cs="Times New Roman"/>
          <w:sz w:val="28"/>
          <w:szCs w:val="28"/>
        </w:rPr>
        <w:t>оральна шкода відшкодовується грішми, іншим майном або в інший спосіб. Розмір грошового відшкодування моральної шкоди визначається судом залежно від: характеру правопорушення, глибини фізичних та душевних страждань, погіршення здібностей потерпілого або позбавлення його можливості їх реалізації, ступеня вини особи, яка завдала моральної шкоди, якщо вина є підставою для відшкодування, інших обставин, які мають істотне значення.</w:t>
      </w:r>
    </w:p>
    <w:p w:rsidR="008017D4" w:rsidRPr="008017D4" w:rsidRDefault="008017D4" w:rsidP="008017D4">
      <w:pPr>
        <w:spacing w:after="0" w:line="240" w:lineRule="auto"/>
        <w:ind w:firstLine="567"/>
        <w:jc w:val="both"/>
        <w:rPr>
          <w:rFonts w:ascii="Times New Roman" w:hAnsi="Times New Roman" w:cs="Times New Roman"/>
          <w:sz w:val="28"/>
          <w:szCs w:val="28"/>
        </w:rPr>
      </w:pPr>
      <w:r w:rsidRPr="008017D4">
        <w:rPr>
          <w:rFonts w:ascii="Times New Roman" w:hAnsi="Times New Roman" w:cs="Times New Roman"/>
          <w:sz w:val="28"/>
          <w:szCs w:val="28"/>
          <w:shd w:val="clear" w:color="auto" w:fill="FFFFFF"/>
        </w:rPr>
        <w:t xml:space="preserve">Визначення розміру моральної шкоди судом має </w:t>
      </w:r>
      <w:proofErr w:type="spellStart"/>
      <w:r w:rsidRPr="008017D4">
        <w:rPr>
          <w:rFonts w:ascii="Times New Roman" w:hAnsi="Times New Roman" w:cs="Times New Roman"/>
          <w:sz w:val="28"/>
          <w:szCs w:val="28"/>
          <w:shd w:val="clear" w:color="auto" w:fill="FFFFFF"/>
        </w:rPr>
        <w:t>грунтуватися</w:t>
      </w:r>
      <w:proofErr w:type="spellEnd"/>
      <w:r w:rsidRPr="008017D4">
        <w:rPr>
          <w:rFonts w:ascii="Times New Roman" w:hAnsi="Times New Roman" w:cs="Times New Roman"/>
          <w:sz w:val="28"/>
          <w:szCs w:val="28"/>
          <w:shd w:val="clear" w:color="auto" w:fill="FFFFFF"/>
        </w:rPr>
        <w:t xml:space="preserve"> на засадах розумності та справедливості. Проте не</w:t>
      </w:r>
      <w:r w:rsidRPr="008017D4">
        <w:rPr>
          <w:rFonts w:ascii="Times New Roman" w:hAnsi="Times New Roman" w:cs="Times New Roman"/>
          <w:sz w:val="28"/>
          <w:szCs w:val="28"/>
        </w:rPr>
        <w:t xml:space="preserve"> існує точних методик для встановлення моральної шкоди. Це пов'язано з тим, що кожен випадок має свої особливості. Моральну шкоду не можна відшкодувати в повному обсязі, оскільки будь-яке відшкодування не можна порівняти зі стражданням, приниженням честі та гідності, особливо, якщо шкода була завдана фізичній особі. Тому таке відшкодування має суто умовний характер.</w:t>
      </w:r>
    </w:p>
    <w:p w:rsidR="008017D4" w:rsidRPr="008017D4" w:rsidRDefault="008017D4" w:rsidP="008017D4">
      <w:pPr>
        <w:spacing w:after="0" w:line="240" w:lineRule="auto"/>
        <w:ind w:firstLine="567"/>
        <w:jc w:val="both"/>
        <w:rPr>
          <w:rFonts w:ascii="Times New Roman" w:hAnsi="Times New Roman" w:cs="Times New Roman"/>
          <w:sz w:val="28"/>
          <w:szCs w:val="28"/>
        </w:rPr>
      </w:pPr>
    </w:p>
    <w:p w:rsidR="008017D4" w:rsidRDefault="008017D4" w:rsidP="008017D4">
      <w:pPr>
        <w:spacing w:after="0" w:line="240" w:lineRule="auto"/>
        <w:ind w:firstLine="567"/>
        <w:jc w:val="both"/>
        <w:rPr>
          <w:rFonts w:ascii="Times New Roman" w:hAnsi="Times New Roman" w:cs="Times New Roman"/>
          <w:sz w:val="28"/>
          <w:szCs w:val="28"/>
          <w:shd w:val="clear" w:color="auto" w:fill="FFFFFF"/>
        </w:rPr>
      </w:pPr>
      <w:r w:rsidRPr="008017D4">
        <w:rPr>
          <w:rFonts w:ascii="Times New Roman" w:hAnsi="Times New Roman" w:cs="Times New Roman"/>
          <w:sz w:val="28"/>
          <w:szCs w:val="28"/>
          <w:shd w:val="clear" w:color="auto" w:fill="FFFFFF"/>
        </w:rPr>
        <w:t xml:space="preserve">Державний нотаріус </w:t>
      </w:r>
    </w:p>
    <w:p w:rsidR="008017D4" w:rsidRDefault="008017D4" w:rsidP="008017D4">
      <w:pPr>
        <w:spacing w:after="0" w:line="240" w:lineRule="auto"/>
        <w:ind w:firstLine="567"/>
        <w:jc w:val="both"/>
        <w:rPr>
          <w:rFonts w:ascii="Times New Roman" w:hAnsi="Times New Roman" w:cs="Times New Roman"/>
          <w:sz w:val="28"/>
          <w:szCs w:val="28"/>
          <w:shd w:val="clear" w:color="auto" w:fill="FFFFFF"/>
        </w:rPr>
      </w:pPr>
      <w:r w:rsidRPr="008017D4">
        <w:rPr>
          <w:rFonts w:ascii="Times New Roman" w:hAnsi="Times New Roman" w:cs="Times New Roman"/>
          <w:sz w:val="28"/>
          <w:szCs w:val="28"/>
          <w:shd w:val="clear" w:color="auto" w:fill="FFFFFF"/>
        </w:rPr>
        <w:t>Вось</w:t>
      </w:r>
      <w:r>
        <w:rPr>
          <w:rFonts w:ascii="Times New Roman" w:hAnsi="Times New Roman" w:cs="Times New Roman"/>
          <w:sz w:val="28"/>
          <w:szCs w:val="28"/>
          <w:shd w:val="clear" w:color="auto" w:fill="FFFFFF"/>
        </w:rPr>
        <w:t>м</w:t>
      </w:r>
      <w:r w:rsidRPr="008017D4">
        <w:rPr>
          <w:rFonts w:ascii="Times New Roman" w:hAnsi="Times New Roman" w:cs="Times New Roman"/>
          <w:sz w:val="28"/>
          <w:szCs w:val="28"/>
          <w:shd w:val="clear" w:color="auto" w:fill="FFFFFF"/>
        </w:rPr>
        <w:t xml:space="preserve">ої київської </w:t>
      </w:r>
    </w:p>
    <w:p w:rsidR="008017D4" w:rsidRDefault="008017D4" w:rsidP="008017D4">
      <w:pPr>
        <w:spacing w:after="0" w:line="240" w:lineRule="auto"/>
        <w:ind w:firstLine="567"/>
        <w:jc w:val="both"/>
        <w:rPr>
          <w:rFonts w:ascii="Times New Roman" w:hAnsi="Times New Roman" w:cs="Times New Roman"/>
          <w:sz w:val="28"/>
          <w:szCs w:val="28"/>
          <w:shd w:val="clear" w:color="auto" w:fill="FFFFFF"/>
        </w:rPr>
      </w:pPr>
      <w:r w:rsidRPr="008017D4">
        <w:rPr>
          <w:rFonts w:ascii="Times New Roman" w:hAnsi="Times New Roman" w:cs="Times New Roman"/>
          <w:sz w:val="28"/>
          <w:szCs w:val="28"/>
          <w:shd w:val="clear" w:color="auto" w:fill="FFFFFF"/>
        </w:rPr>
        <w:t xml:space="preserve">державної нотаріальної контори </w:t>
      </w:r>
    </w:p>
    <w:p w:rsidR="008017D4" w:rsidRPr="008017D4" w:rsidRDefault="008017D4" w:rsidP="008017D4">
      <w:pPr>
        <w:spacing w:after="0" w:line="240" w:lineRule="auto"/>
        <w:ind w:firstLine="567"/>
        <w:jc w:val="both"/>
        <w:rPr>
          <w:rFonts w:ascii="Times New Roman" w:hAnsi="Times New Roman" w:cs="Times New Roman"/>
          <w:sz w:val="28"/>
          <w:szCs w:val="28"/>
        </w:rPr>
      </w:pPr>
      <w:r w:rsidRPr="008017D4">
        <w:rPr>
          <w:rFonts w:ascii="Times New Roman" w:hAnsi="Times New Roman" w:cs="Times New Roman"/>
          <w:sz w:val="28"/>
          <w:szCs w:val="28"/>
          <w:shd w:val="clear" w:color="auto" w:fill="FFFFFF"/>
        </w:rPr>
        <w:t>І. В. Левицька</w:t>
      </w:r>
    </w:p>
    <w:p w:rsidR="008017D4" w:rsidRPr="008017D4" w:rsidRDefault="008017D4" w:rsidP="008017D4">
      <w:pPr>
        <w:spacing w:after="0" w:line="240" w:lineRule="auto"/>
        <w:ind w:firstLine="567"/>
        <w:jc w:val="both"/>
        <w:rPr>
          <w:rFonts w:ascii="Times New Roman" w:hAnsi="Times New Roman" w:cs="Times New Roman"/>
          <w:sz w:val="28"/>
          <w:szCs w:val="28"/>
        </w:rPr>
      </w:pPr>
    </w:p>
    <w:p w:rsidR="002518E6" w:rsidRPr="008017D4" w:rsidRDefault="002518E6" w:rsidP="008017D4">
      <w:pPr>
        <w:spacing w:after="0" w:line="240" w:lineRule="auto"/>
        <w:ind w:firstLine="567"/>
        <w:jc w:val="both"/>
        <w:rPr>
          <w:rFonts w:ascii="Times New Roman" w:hAnsi="Times New Roman" w:cs="Times New Roman"/>
          <w:sz w:val="28"/>
          <w:szCs w:val="28"/>
        </w:rPr>
      </w:pPr>
    </w:p>
    <w:sectPr w:rsidR="002518E6" w:rsidRPr="008017D4"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17D4"/>
    <w:rsid w:val="00016B33"/>
    <w:rsid w:val="000B3FD7"/>
    <w:rsid w:val="00130361"/>
    <w:rsid w:val="001441F1"/>
    <w:rsid w:val="00162B2B"/>
    <w:rsid w:val="002518E6"/>
    <w:rsid w:val="00274A02"/>
    <w:rsid w:val="00372FC6"/>
    <w:rsid w:val="003A7011"/>
    <w:rsid w:val="004335D0"/>
    <w:rsid w:val="00450C53"/>
    <w:rsid w:val="00493E60"/>
    <w:rsid w:val="00497B15"/>
    <w:rsid w:val="004A0E51"/>
    <w:rsid w:val="004E537F"/>
    <w:rsid w:val="0051317B"/>
    <w:rsid w:val="0051718E"/>
    <w:rsid w:val="00545110"/>
    <w:rsid w:val="006C4FD1"/>
    <w:rsid w:val="006E4958"/>
    <w:rsid w:val="007325AD"/>
    <w:rsid w:val="00734FE7"/>
    <w:rsid w:val="007A2D75"/>
    <w:rsid w:val="008017D4"/>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706D9"/>
    <w:rsid w:val="00C310FC"/>
    <w:rsid w:val="00C8078A"/>
    <w:rsid w:val="00CC2DCC"/>
    <w:rsid w:val="00D03DB5"/>
    <w:rsid w:val="00D10F72"/>
    <w:rsid w:val="00D40A86"/>
    <w:rsid w:val="00DE6049"/>
    <w:rsid w:val="00E7118A"/>
    <w:rsid w:val="00EA7870"/>
    <w:rsid w:val="00EB50B4"/>
    <w:rsid w:val="00ED1B27"/>
    <w:rsid w:val="00ED2DC3"/>
    <w:rsid w:val="00EF1E73"/>
    <w:rsid w:val="00F828A3"/>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017D4"/>
    <w:rPr>
      <w:i/>
      <w:iCs/>
    </w:rPr>
  </w:style>
  <w:style w:type="paragraph" w:styleId="a4">
    <w:name w:val="Normal (Web)"/>
    <w:basedOn w:val="a"/>
    <w:uiPriority w:val="99"/>
    <w:semiHidden/>
    <w:unhideWhenUsed/>
    <w:rsid w:val="008017D4"/>
    <w:pPr>
      <w:spacing w:before="100" w:beforeAutospacing="1" w:after="119" w:line="240" w:lineRule="auto"/>
    </w:pPr>
    <w:rPr>
      <w:rFonts w:ascii="Times New Roman" w:eastAsia="Times New Roman" w:hAnsi="Times New Roman" w:cs="Times New Roman"/>
      <w:sz w:val="24"/>
      <w:szCs w:val="24"/>
      <w:lang w:eastAsia="uk-UA"/>
    </w:rPr>
  </w:style>
  <w:style w:type="paragraph" w:styleId="a5">
    <w:name w:val="No Spacing"/>
    <w:uiPriority w:val="1"/>
    <w:qFormat/>
    <w:rsid w:val="008017D4"/>
    <w:pPr>
      <w:spacing w:after="0" w:line="240" w:lineRule="auto"/>
    </w:pPr>
  </w:style>
</w:styles>
</file>

<file path=word/webSettings.xml><?xml version="1.0" encoding="utf-8"?>
<w:webSettings xmlns:r="http://schemas.openxmlformats.org/officeDocument/2006/relationships" xmlns:w="http://schemas.openxmlformats.org/wordprocessingml/2006/main">
  <w:divs>
    <w:div w:id="45810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2585</Words>
  <Characters>1474</Characters>
  <Application>Microsoft Office Word</Application>
  <DocSecurity>0</DocSecurity>
  <Lines>12</Lines>
  <Paragraphs>8</Paragraphs>
  <ScaleCrop>false</ScaleCrop>
  <Company>Krokoz™</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2019-09-17T09:48:00Z</dcterms:created>
  <dcterms:modified xsi:type="dcterms:W3CDTF">2019-09-17T09:50:00Z</dcterms:modified>
</cp:coreProperties>
</file>