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55" w:rsidRDefault="004E0755" w:rsidP="004E0755">
      <w:pPr>
        <w:spacing w:after="0" w:line="240" w:lineRule="auto"/>
        <w:ind w:firstLine="567"/>
        <w:jc w:val="center"/>
        <w:rPr>
          <w:rFonts w:ascii="Times New Roman" w:hAnsi="Times New Roman" w:cs="Times New Roman"/>
          <w:b/>
          <w:bCs/>
          <w:color w:val="000000" w:themeColor="text1"/>
          <w:sz w:val="28"/>
          <w:szCs w:val="28"/>
        </w:rPr>
      </w:pPr>
      <w:r w:rsidRPr="004E0755">
        <w:rPr>
          <w:rFonts w:ascii="Times New Roman" w:hAnsi="Times New Roman" w:cs="Times New Roman"/>
          <w:b/>
          <w:bCs/>
          <w:color w:val="000000" w:themeColor="text1"/>
          <w:sz w:val="28"/>
          <w:szCs w:val="28"/>
        </w:rPr>
        <w:t>Порядок стягнення аліментів</w:t>
      </w:r>
    </w:p>
    <w:p w:rsidR="004E0755" w:rsidRPr="004E0755" w:rsidRDefault="004E0755" w:rsidP="004E0755">
      <w:pPr>
        <w:spacing w:after="0" w:line="240" w:lineRule="auto"/>
        <w:ind w:firstLine="567"/>
        <w:jc w:val="center"/>
        <w:rPr>
          <w:rFonts w:ascii="Times New Roman" w:hAnsi="Times New Roman" w:cs="Times New Roman"/>
          <w:b/>
          <w:color w:val="000000" w:themeColor="text1"/>
          <w:sz w:val="28"/>
          <w:szCs w:val="28"/>
        </w:rPr>
      </w:pPr>
    </w:p>
    <w:p w:rsidR="004E0755"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Порядок стягнення аліментів визначено ст. 74 Закону України «Про виконавче провадження».</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Стягнення аліментних платежів проводиться у спосіб та в порядку, встановленому виконавчим документом і цим Законом.</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У разі наявності заборгованості із сплати аліментів понад три місяці стягнення може бути звернено на майно боржника. Звернення стягнення на заробітну плату не перешкоджає зверненню стягнення на майно боржника. Розмір заборгованості із сплати аліментів визначається державним виконавцем за місцем виконання рішення у порядку, встановленому Сімейним кодексом України. У разі визначення суми заборгованості у частці від заробітку (доходу) розмір аліментів не може бути менше встановленого Сімейним кодексом України.</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Державний виконавець обчислює розмір заборгованості із сплати аліментів, складає відповідний розрахунок та повідомляє про нього </w:t>
      </w:r>
      <w:proofErr w:type="spellStart"/>
      <w:r w:rsidRPr="00A57157">
        <w:rPr>
          <w:rFonts w:ascii="Times New Roman" w:hAnsi="Times New Roman" w:cs="Times New Roman"/>
          <w:color w:val="000000" w:themeColor="text1"/>
          <w:sz w:val="28"/>
          <w:szCs w:val="28"/>
        </w:rPr>
        <w:t>стягувачу</w:t>
      </w:r>
      <w:proofErr w:type="spellEnd"/>
      <w:r w:rsidRPr="00A57157">
        <w:rPr>
          <w:rFonts w:ascii="Times New Roman" w:hAnsi="Times New Roman" w:cs="Times New Roman"/>
          <w:color w:val="000000" w:themeColor="text1"/>
          <w:sz w:val="28"/>
          <w:szCs w:val="28"/>
        </w:rPr>
        <w:t xml:space="preserve"> і боржнику:</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у разі якщо виконавчий документ уперше надійшов для виконання;</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за заявою сторін виконавчого провадження;</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у разі надсилання постанови до адміністрації підприємства, установи, організації, фізичної особи, фізичної особи – підприємця для проведення відрахування із заробітної плати (доходів), пенсії та стипендії боржника;</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у разі закінчення виконавчого провадження у зв’язку з надходженням виконавчого документа за належністю до іншого органу державної виконавчої служби;</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за власною ініціативою;</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в інших передбачених законом випадках.</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У разі виїзду особи, зобов’язаної сплачувати аліменти, на постійне місце проживання до іноземних держав, з якими Україна не уклала договорів про надання правової допомоги, стягнення аліментів за рішенням суду проводиться на день виїзду за весь період до досягнення дитиною повноліття. З осіб, які працюють за контрактом на території іноземних держав і одержують заробітну плату (доходи) тільки за кордоном, аліменти стягуються в порядку та розмірах, передбачених законом.</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У разі стягнення аліментів у частці від заробітку (доходу) боржника на підприємстві, в установі, організації, у фізичної особи, фізичної особи – підприємця відрахування здійснюються з фактичного заробітку (доходу) на підставі постанови державного виконавця. При цьому розмір аліментів у разі їх стягнення у частці від заробітку (доходу) не може бути менше встановленого Сімейним кодексом України. У разі якщо стягнути аліменти в зазначеному розмірі неможливо, адміністрація підприємства, установи, організації, фізична особа, фізична особа – підприємець, які проводили відрахування, нараховують боржнику заборгованість із сплати аліментів.</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Після закінчення строку, передбаченого законом для стягнення аліментів, у разі відсутності заборгованості із сплати аліментів адміністрація підприємства, установи, організації, фізична особа, фізична особа – підприємець, які проводили відрахування, повертають постанову державного </w:t>
      </w:r>
      <w:r w:rsidRPr="00A57157">
        <w:rPr>
          <w:rFonts w:ascii="Times New Roman" w:hAnsi="Times New Roman" w:cs="Times New Roman"/>
          <w:color w:val="000000" w:themeColor="text1"/>
          <w:sz w:val="28"/>
          <w:szCs w:val="28"/>
        </w:rPr>
        <w:lastRenderedPageBreak/>
        <w:t xml:space="preserve">виконавця про стягнення аліментів органу державної виконавчої служби з відміткою про перерахування в повному обсязі </w:t>
      </w:r>
      <w:proofErr w:type="spellStart"/>
      <w:r w:rsidRPr="00A57157">
        <w:rPr>
          <w:rFonts w:ascii="Times New Roman" w:hAnsi="Times New Roman" w:cs="Times New Roman"/>
          <w:color w:val="000000" w:themeColor="text1"/>
          <w:sz w:val="28"/>
          <w:szCs w:val="28"/>
        </w:rPr>
        <w:t>стягувачу</w:t>
      </w:r>
      <w:proofErr w:type="spellEnd"/>
      <w:r w:rsidRPr="00A57157">
        <w:rPr>
          <w:rFonts w:ascii="Times New Roman" w:hAnsi="Times New Roman" w:cs="Times New Roman"/>
          <w:color w:val="000000" w:themeColor="text1"/>
          <w:sz w:val="28"/>
          <w:szCs w:val="28"/>
        </w:rPr>
        <w:t xml:space="preserve"> утриманих сум аліментів. У разі якщо утримані суми аліментів </w:t>
      </w:r>
      <w:proofErr w:type="spellStart"/>
      <w:r w:rsidRPr="00A57157">
        <w:rPr>
          <w:rFonts w:ascii="Times New Roman" w:hAnsi="Times New Roman" w:cs="Times New Roman"/>
          <w:color w:val="000000" w:themeColor="text1"/>
          <w:sz w:val="28"/>
          <w:szCs w:val="28"/>
        </w:rPr>
        <w:t>стягувачу</w:t>
      </w:r>
      <w:proofErr w:type="spellEnd"/>
      <w:r w:rsidRPr="00A57157">
        <w:rPr>
          <w:rFonts w:ascii="Times New Roman" w:hAnsi="Times New Roman" w:cs="Times New Roman"/>
          <w:color w:val="000000" w:themeColor="text1"/>
          <w:sz w:val="28"/>
          <w:szCs w:val="28"/>
        </w:rPr>
        <w:t xml:space="preserve"> не перераховані, державний виконавець письмово повідомляє </w:t>
      </w:r>
      <w:proofErr w:type="spellStart"/>
      <w:r w:rsidRPr="00A57157">
        <w:rPr>
          <w:rFonts w:ascii="Times New Roman" w:hAnsi="Times New Roman" w:cs="Times New Roman"/>
          <w:color w:val="000000" w:themeColor="text1"/>
          <w:sz w:val="28"/>
          <w:szCs w:val="28"/>
        </w:rPr>
        <w:t>стягувачу</w:t>
      </w:r>
      <w:proofErr w:type="spellEnd"/>
      <w:r w:rsidRPr="00A57157">
        <w:rPr>
          <w:rFonts w:ascii="Times New Roman" w:hAnsi="Times New Roman" w:cs="Times New Roman"/>
          <w:color w:val="000000" w:themeColor="text1"/>
          <w:sz w:val="28"/>
          <w:szCs w:val="28"/>
        </w:rPr>
        <w:t xml:space="preserve"> про розмір заборгованості, роз’яснює йому права, встановлені частиною першою статті 87 цього Закону, та виносить постанову про закінчення виконавчого провадження.</w:t>
      </w:r>
    </w:p>
    <w:p w:rsidR="004E0755" w:rsidRPr="00A57157"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Спір щодо розміру заборгованості із сплати аліментів вирішується судом за заявою заінтересованої особи у порядку, встановленому законом.</w:t>
      </w:r>
    </w:p>
    <w:p w:rsidR="004E0755" w:rsidRDefault="004E0755" w:rsidP="004E0755">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За наявності заборгованості із сплати аліментів у розмірі, що сукупно перевищує суму відповідних платежів за шість місяців, державний виконавець звертається до правоохоронних органів з поданням (повідомленням) про притягнення боржника до кримінальної відповідальності за злісне ухилення від сплати аліментів.</w:t>
      </w:r>
    </w:p>
    <w:p w:rsidR="004E0755" w:rsidRDefault="004E0755" w:rsidP="004E0755">
      <w:pPr>
        <w:spacing w:after="0" w:line="240" w:lineRule="auto"/>
        <w:rPr>
          <w:rFonts w:ascii="Times New Roman" w:hAnsi="Times New Roman" w:cs="Times New Roman"/>
          <w:sz w:val="24"/>
          <w:szCs w:val="24"/>
        </w:rPr>
      </w:pPr>
    </w:p>
    <w:p w:rsidR="004E0755" w:rsidRPr="004E0755" w:rsidRDefault="004E0755" w:rsidP="004E0755">
      <w:pPr>
        <w:pStyle w:val="a3"/>
        <w:rPr>
          <w:rFonts w:ascii="Times New Roman" w:hAnsi="Times New Roman" w:cs="Times New Roman"/>
          <w:color w:val="000000" w:themeColor="text1"/>
          <w:sz w:val="24"/>
          <w:szCs w:val="24"/>
        </w:rPr>
      </w:pPr>
      <w:r w:rsidRPr="004E0755">
        <w:rPr>
          <w:rFonts w:ascii="Times New Roman" w:hAnsi="Times New Roman" w:cs="Times New Roman"/>
          <w:color w:val="000000" w:themeColor="text1"/>
          <w:sz w:val="24"/>
          <w:szCs w:val="24"/>
        </w:rPr>
        <w:t xml:space="preserve">Подільський районний </w:t>
      </w:r>
    </w:p>
    <w:p w:rsidR="004E0755" w:rsidRPr="004E0755" w:rsidRDefault="004E0755" w:rsidP="004E0755">
      <w:pPr>
        <w:pStyle w:val="a3"/>
        <w:rPr>
          <w:rFonts w:ascii="Times New Roman" w:hAnsi="Times New Roman" w:cs="Times New Roman"/>
          <w:color w:val="000000" w:themeColor="text1"/>
          <w:sz w:val="24"/>
          <w:szCs w:val="24"/>
        </w:rPr>
      </w:pPr>
      <w:r w:rsidRPr="004E0755">
        <w:rPr>
          <w:rFonts w:ascii="Times New Roman" w:hAnsi="Times New Roman" w:cs="Times New Roman"/>
          <w:color w:val="000000" w:themeColor="text1"/>
          <w:sz w:val="24"/>
          <w:szCs w:val="24"/>
        </w:rPr>
        <w:t>відділ державної виконавчої служби м. Київ</w:t>
      </w:r>
      <w:r w:rsidRPr="004E0755">
        <w:rPr>
          <w:rFonts w:ascii="Times New Roman" w:hAnsi="Times New Roman" w:cs="Times New Roman"/>
          <w:color w:val="000000" w:themeColor="text1"/>
          <w:sz w:val="24"/>
          <w:szCs w:val="24"/>
        </w:rPr>
        <w:tab/>
      </w:r>
    </w:p>
    <w:p w:rsidR="004E0755" w:rsidRPr="004E0755" w:rsidRDefault="004E0755" w:rsidP="004E0755">
      <w:pPr>
        <w:pStyle w:val="a3"/>
        <w:rPr>
          <w:rFonts w:ascii="Times New Roman" w:hAnsi="Times New Roman" w:cs="Times New Roman"/>
          <w:color w:val="000000" w:themeColor="text1"/>
          <w:sz w:val="24"/>
          <w:szCs w:val="24"/>
        </w:rPr>
      </w:pPr>
      <w:r w:rsidRPr="004E0755">
        <w:rPr>
          <w:rFonts w:ascii="Times New Roman" w:hAnsi="Times New Roman" w:cs="Times New Roman"/>
          <w:color w:val="000000" w:themeColor="text1"/>
          <w:sz w:val="24"/>
          <w:szCs w:val="24"/>
        </w:rPr>
        <w:t>Головного територіального управління юстиції у місті Києві</w:t>
      </w:r>
    </w:p>
    <w:p w:rsidR="002518E6" w:rsidRDefault="002518E6"/>
    <w:sectPr w:rsidR="002518E6"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755"/>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0755"/>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113B5"/>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7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2442</Words>
  <Characters>1393</Characters>
  <Application>Microsoft Office Word</Application>
  <DocSecurity>0</DocSecurity>
  <Lines>11</Lines>
  <Paragraphs>7</Paragraphs>
  <ScaleCrop>false</ScaleCrop>
  <Company>Krokoz™</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2019-09-04T07:57:00Z</dcterms:created>
  <dcterms:modified xsi:type="dcterms:W3CDTF">2019-09-04T08:03:00Z</dcterms:modified>
</cp:coreProperties>
</file>